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2FF39">
      <w:pPr>
        <w:bidi w:val="0"/>
        <w:spacing w:after="0"/>
        <w:jc w:val="center"/>
        <w:rPr>
          <w:rFonts w:cs="Times New Roman"/>
        </w:rPr>
      </w:pPr>
      <w:r>
        <w:rPr>
          <w:rFonts w:cs="Times New Roman"/>
          <w:b/>
          <w:bCs/>
        </w:rPr>
        <w:t>Table S7.</w:t>
      </w:r>
      <w:r>
        <w:rPr>
          <w:rFonts w:cs="Times New Roman"/>
        </w:rPr>
        <w:t xml:space="preserve"> Gene Expression Changes in Sulfur Mustard-Exposed Patients</w:t>
      </w:r>
    </w:p>
    <w:tbl>
      <w:tblPr>
        <w:tblStyle w:val="31"/>
        <w:tblpPr w:leftFromText="180" w:rightFromText="180" w:vertAnchor="page" w:horzAnchor="margin" w:tblpY="2351"/>
        <w:bidiVisual/>
        <w:tblW w:w="13516"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065"/>
        <w:gridCol w:w="2109"/>
        <w:gridCol w:w="1012"/>
        <w:gridCol w:w="1073"/>
        <w:gridCol w:w="868"/>
        <w:gridCol w:w="1160"/>
        <w:gridCol w:w="2004"/>
        <w:gridCol w:w="1353"/>
        <w:gridCol w:w="1276"/>
        <w:gridCol w:w="1596"/>
      </w:tblGrid>
      <w:tr w14:paraId="185464C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6" w:hRule="atLeast"/>
        </w:trPr>
        <w:tc>
          <w:tcPr>
            <w:tcW w:w="1071" w:type="dxa"/>
            <w:vAlign w:val="center"/>
          </w:tcPr>
          <w:p w14:paraId="24F1DA07">
            <w:pPr>
              <w:bidi w:val="0"/>
              <w:spacing w:after="0"/>
              <w:jc w:val="center"/>
              <w:rPr>
                <w:rFonts w:asciiTheme="majorBidi" w:hAnsiTheme="majorBidi" w:cstheme="majorBidi"/>
                <w:b/>
                <w:bCs/>
                <w:sz w:val="18"/>
                <w:szCs w:val="18"/>
                <w:rtl/>
                <w:lang w:bidi="fa-IR"/>
              </w:rPr>
            </w:pPr>
            <w:r>
              <w:rPr>
                <w:rFonts w:asciiTheme="majorBidi" w:hAnsiTheme="majorBidi" w:cstheme="majorBidi"/>
                <w:b/>
                <w:bCs/>
                <w:sz w:val="18"/>
                <w:szCs w:val="18"/>
              </w:rPr>
              <w:t>Reference</w:t>
            </w:r>
          </w:p>
        </w:tc>
        <w:tc>
          <w:tcPr>
            <w:tcW w:w="2122" w:type="dxa"/>
            <w:vAlign w:val="center"/>
          </w:tcPr>
          <w:p w14:paraId="05094D38">
            <w:pPr>
              <w:bidi w:val="0"/>
              <w:spacing w:after="0"/>
              <w:jc w:val="center"/>
              <w:rPr>
                <w:rFonts w:asciiTheme="majorBidi" w:hAnsiTheme="majorBidi" w:cstheme="majorBidi"/>
                <w:b/>
                <w:bCs/>
                <w:sz w:val="18"/>
                <w:szCs w:val="18"/>
                <w:lang w:bidi="fa-IR"/>
              </w:rPr>
            </w:pPr>
            <w:r>
              <w:rPr>
                <w:rFonts w:asciiTheme="majorBidi" w:hAnsiTheme="majorBidi" w:cstheme="majorBidi"/>
                <w:b/>
                <w:bCs/>
                <w:sz w:val="18"/>
                <w:szCs w:val="18"/>
                <w:lang w:bidi="fa-IR"/>
              </w:rPr>
              <w:t>Detection Method</w:t>
            </w:r>
          </w:p>
        </w:tc>
        <w:tc>
          <w:tcPr>
            <w:tcW w:w="1017" w:type="dxa"/>
            <w:vAlign w:val="center"/>
          </w:tcPr>
          <w:p w14:paraId="6D45FB15">
            <w:pPr>
              <w:bidi w:val="0"/>
              <w:spacing w:after="0"/>
              <w:jc w:val="center"/>
              <w:rPr>
                <w:rFonts w:asciiTheme="majorBidi" w:hAnsiTheme="majorBidi" w:cstheme="majorBidi"/>
                <w:b/>
                <w:bCs/>
                <w:sz w:val="18"/>
                <w:szCs w:val="18"/>
                <w:rtl/>
                <w:lang w:bidi="fa-IR"/>
              </w:rPr>
            </w:pPr>
            <w:r>
              <w:rPr>
                <w:rFonts w:asciiTheme="majorBidi" w:hAnsiTheme="majorBidi" w:cstheme="majorBidi"/>
                <w:b/>
                <w:bCs/>
                <w:sz w:val="18"/>
                <w:szCs w:val="18"/>
                <w:lang w:bidi="fa-IR"/>
              </w:rPr>
              <w:t>IFNG change in same condition</w:t>
            </w:r>
          </w:p>
        </w:tc>
        <w:tc>
          <w:tcPr>
            <w:tcW w:w="1079" w:type="dxa"/>
            <w:vAlign w:val="center"/>
          </w:tcPr>
          <w:p w14:paraId="30BE4BD7">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b/>
                <w:bCs/>
                <w:i/>
                <w:sz w:val="18"/>
                <w:szCs w:val="18"/>
              </w:rPr>
              <w:t>p-</w:t>
            </w:r>
            <w:r>
              <w:rPr>
                <w:rFonts w:eastAsia="Times New Roman" w:asciiTheme="majorBidi" w:hAnsiTheme="majorBidi" w:cstheme="majorBidi"/>
                <w:b/>
                <w:bCs/>
                <w:sz w:val="18"/>
                <w:szCs w:val="18"/>
              </w:rPr>
              <w:t>Value</w:t>
            </w:r>
          </w:p>
        </w:tc>
        <w:tc>
          <w:tcPr>
            <w:tcW w:w="872" w:type="dxa"/>
            <w:vAlign w:val="center"/>
          </w:tcPr>
          <w:p w14:paraId="0F7050A6">
            <w:pPr>
              <w:bidi w:val="0"/>
              <w:spacing w:after="0"/>
              <w:jc w:val="center"/>
              <w:rPr>
                <w:rFonts w:asciiTheme="majorBidi" w:hAnsiTheme="majorBidi" w:cstheme="majorBidi"/>
                <w:b/>
                <w:bCs/>
                <w:sz w:val="18"/>
                <w:szCs w:val="18"/>
                <w:lang w:bidi="fa-IR"/>
              </w:rPr>
            </w:pPr>
            <w:r>
              <w:rPr>
                <w:rFonts w:asciiTheme="majorBidi" w:hAnsiTheme="majorBidi" w:cstheme="majorBidi"/>
                <w:b/>
                <w:bCs/>
                <w:sz w:val="18"/>
                <w:szCs w:val="18"/>
              </w:rPr>
              <w:t>Change</w:t>
            </w:r>
          </w:p>
        </w:tc>
        <w:tc>
          <w:tcPr>
            <w:tcW w:w="1167" w:type="dxa"/>
            <w:vAlign w:val="center"/>
          </w:tcPr>
          <w:p w14:paraId="62D2A61A">
            <w:pPr>
              <w:bidi w:val="0"/>
              <w:spacing w:after="0"/>
              <w:jc w:val="center"/>
              <w:rPr>
                <w:rFonts w:asciiTheme="majorBidi" w:hAnsiTheme="majorBidi" w:cstheme="majorBidi"/>
                <w:sz w:val="18"/>
                <w:szCs w:val="18"/>
                <w:rtl/>
                <w:lang w:bidi="fa-IR"/>
              </w:rPr>
            </w:pPr>
            <w:r>
              <w:rPr>
                <w:rFonts w:asciiTheme="majorBidi" w:hAnsiTheme="majorBidi" w:cstheme="majorBidi"/>
                <w:b/>
                <w:bCs/>
                <w:sz w:val="18"/>
                <w:szCs w:val="18"/>
              </w:rPr>
              <w:t>Control info.</w:t>
            </w:r>
          </w:p>
        </w:tc>
        <w:tc>
          <w:tcPr>
            <w:tcW w:w="2016" w:type="dxa"/>
            <w:vAlign w:val="center"/>
          </w:tcPr>
          <w:p w14:paraId="56F4553D">
            <w:pPr>
              <w:bidi w:val="0"/>
              <w:spacing w:after="0"/>
              <w:jc w:val="center"/>
              <w:rPr>
                <w:rFonts w:asciiTheme="majorBidi" w:hAnsiTheme="majorBidi" w:cstheme="majorBidi"/>
                <w:b/>
                <w:bCs/>
                <w:sz w:val="18"/>
                <w:szCs w:val="18"/>
              </w:rPr>
            </w:pPr>
            <w:r>
              <w:rPr>
                <w:rFonts w:asciiTheme="majorBidi" w:hAnsiTheme="majorBidi" w:cstheme="majorBidi"/>
                <w:b/>
                <w:bCs/>
                <w:sz w:val="18"/>
                <w:szCs w:val="18"/>
              </w:rPr>
              <w:t>Patient Characteristics (SM-exposed)</w:t>
            </w:r>
          </w:p>
        </w:tc>
        <w:tc>
          <w:tcPr>
            <w:tcW w:w="1361" w:type="dxa"/>
            <w:vAlign w:val="center"/>
          </w:tcPr>
          <w:p w14:paraId="31019DBC">
            <w:pPr>
              <w:bidi w:val="0"/>
              <w:spacing w:after="0"/>
              <w:jc w:val="center"/>
              <w:rPr>
                <w:rFonts w:asciiTheme="majorBidi" w:hAnsiTheme="majorBidi" w:cstheme="majorBidi"/>
                <w:b/>
                <w:bCs/>
                <w:sz w:val="18"/>
                <w:szCs w:val="18"/>
              </w:rPr>
            </w:pPr>
            <w:r>
              <w:rPr>
                <w:rFonts w:asciiTheme="majorBidi" w:hAnsiTheme="majorBidi" w:cstheme="majorBidi"/>
                <w:b/>
                <w:bCs/>
                <w:sz w:val="18"/>
                <w:szCs w:val="18"/>
              </w:rPr>
              <w:t>Disease Stage / Clinical Status</w:t>
            </w:r>
          </w:p>
        </w:tc>
        <w:tc>
          <w:tcPr>
            <w:tcW w:w="1193" w:type="dxa"/>
            <w:vAlign w:val="center"/>
          </w:tcPr>
          <w:p w14:paraId="463B1D52">
            <w:pPr>
              <w:bidi w:val="0"/>
              <w:spacing w:after="0"/>
              <w:jc w:val="center"/>
              <w:rPr>
                <w:rFonts w:asciiTheme="majorBidi" w:hAnsiTheme="majorBidi" w:cstheme="majorBidi"/>
                <w:sz w:val="18"/>
                <w:szCs w:val="18"/>
                <w:rtl/>
                <w:lang w:bidi="fa-IR"/>
              </w:rPr>
            </w:pPr>
            <w:r>
              <w:rPr>
                <w:rFonts w:asciiTheme="majorBidi" w:hAnsiTheme="majorBidi" w:cstheme="majorBidi"/>
                <w:b/>
                <w:bCs/>
                <w:sz w:val="18"/>
                <w:szCs w:val="18"/>
              </w:rPr>
              <w:t>Sample</w:t>
            </w:r>
          </w:p>
        </w:tc>
        <w:tc>
          <w:tcPr>
            <w:tcW w:w="1618" w:type="dxa"/>
            <w:vAlign w:val="center"/>
          </w:tcPr>
          <w:p w14:paraId="64E09F84">
            <w:pPr>
              <w:bidi w:val="0"/>
              <w:spacing w:after="0"/>
              <w:jc w:val="center"/>
              <w:rPr>
                <w:rFonts w:asciiTheme="majorBidi" w:hAnsiTheme="majorBidi" w:cstheme="majorBidi"/>
                <w:sz w:val="18"/>
                <w:szCs w:val="18"/>
                <w:rtl/>
                <w:lang w:bidi="fa-IR"/>
              </w:rPr>
            </w:pPr>
            <w:r>
              <w:rPr>
                <w:rFonts w:asciiTheme="majorBidi" w:hAnsiTheme="majorBidi" w:cstheme="majorBidi"/>
                <w:b/>
                <w:bCs/>
                <w:sz w:val="18"/>
                <w:szCs w:val="18"/>
              </w:rPr>
              <w:t>Protein</w:t>
            </w:r>
          </w:p>
        </w:tc>
      </w:tr>
      <w:tr w14:paraId="46691C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78AB916A">
            <w:pPr>
              <w:pStyle w:val="98"/>
              <w:rPr>
                <w:rFonts w:asciiTheme="majorBidi" w:hAnsiTheme="majorBidi" w:cstheme="majorBidi"/>
                <w:rtl/>
              </w:rPr>
            </w:pPr>
            <w:r>
              <w:rPr>
                <w:rFonts w:asciiTheme="majorBidi" w:hAnsiTheme="majorBidi" w:cstheme="majorBidi"/>
              </w:rPr>
              <w:fldChar w:fldCharType="begin">
                <w:fldData xml:space="preserve">PEVuZE5vdGU+PENpdGU+PEF1dGhvcj5UYWhtYXNicG91cjwvQXV0aG9yPjxZZWFyPjIwMTk8L1ll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PEVuZE5vdGU+PENpdGU+PEF1dGhvcj5UYWhtYXNicG91cjwvQXV0aG9yPjxZZWFyPjIwMTk8L1ll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w:t>
            </w:r>
            <w:r>
              <w:rPr>
                <w:rFonts w:asciiTheme="majorBidi" w:hAnsiTheme="majorBidi" w:cstheme="majorBidi"/>
              </w:rPr>
              <w:fldChar w:fldCharType="end"/>
            </w:r>
          </w:p>
        </w:tc>
        <w:tc>
          <w:tcPr>
            <w:tcW w:w="2122" w:type="dxa"/>
            <w:vAlign w:val="center"/>
          </w:tcPr>
          <w:p w14:paraId="57C80113">
            <w:pPr>
              <w:bidi w:val="0"/>
              <w:spacing w:after="0"/>
              <w:jc w:val="center"/>
              <w:rPr>
                <w:rFonts w:asciiTheme="majorBidi" w:hAnsiTheme="majorBidi" w:cstheme="majorBidi"/>
                <w:sz w:val="18"/>
                <w:szCs w:val="18"/>
              </w:rPr>
            </w:pPr>
            <w:r>
              <w:rPr>
                <w:rFonts w:asciiTheme="majorBidi" w:hAnsiTheme="majorBidi" w:cstheme="majorBidi"/>
                <w:sz w:val="18"/>
                <w:szCs w:val="18"/>
              </w:rPr>
              <w:t>IHC, qRT-PCR</w:t>
            </w:r>
          </w:p>
        </w:tc>
        <w:tc>
          <w:tcPr>
            <w:tcW w:w="1017" w:type="dxa"/>
            <w:vAlign w:val="center"/>
          </w:tcPr>
          <w:p w14:paraId="68F68F42">
            <w:pPr>
              <w:bidi w:val="0"/>
              <w:spacing w:after="0"/>
              <w:jc w:val="center"/>
              <w:rPr>
                <w:rFonts w:asciiTheme="majorBidi" w:hAnsiTheme="majorBidi" w:cstheme="majorBidi"/>
                <w:sz w:val="18"/>
                <w:szCs w:val="18"/>
                <w:rtl/>
                <w:lang w:bidi="fa-IR"/>
              </w:rPr>
            </w:pPr>
            <w:r>
              <w:rPr>
                <w:rFonts w:asciiTheme="majorBidi" w:hAnsiTheme="majorBidi" w:cstheme="majorBidi"/>
                <w:sz w:val="18"/>
                <w:szCs w:val="18"/>
                <w:vertAlign w:val="superscript"/>
              </w:rPr>
              <w:t>*</w:t>
            </w:r>
            <w:r>
              <w:rPr>
                <w:rFonts w:asciiTheme="majorBidi" w:hAnsiTheme="majorBidi" w:cstheme="majorBidi"/>
                <w:sz w:val="18"/>
                <w:szCs w:val="18"/>
              </w:rPr>
              <w:t>NM</w:t>
            </w:r>
          </w:p>
        </w:tc>
        <w:tc>
          <w:tcPr>
            <w:tcW w:w="1079" w:type="dxa"/>
            <w:vAlign w:val="center"/>
          </w:tcPr>
          <w:p w14:paraId="55E2CBA4">
            <w:pPr>
              <w:bidi w:val="0"/>
              <w:spacing w:after="0"/>
              <w:jc w:val="center"/>
              <w:rPr>
                <w:rFonts w:asciiTheme="majorBidi" w:hAnsiTheme="majorBidi" w:cstheme="majorBidi"/>
                <w:sz w:val="18"/>
                <w:szCs w:val="18"/>
              </w:rPr>
            </w:pPr>
            <w:r>
              <w:rPr>
                <w:rFonts w:eastAsia="Times New Roman" w:asciiTheme="majorBidi" w:hAnsiTheme="majorBidi" w:cstheme="majorBidi"/>
                <w:sz w:val="18"/>
                <w:szCs w:val="18"/>
              </w:rPr>
              <w:t>=0.001</w:t>
            </w:r>
          </w:p>
        </w:tc>
        <w:tc>
          <w:tcPr>
            <w:tcW w:w="872" w:type="dxa"/>
            <w:vAlign w:val="center"/>
          </w:tcPr>
          <w:p w14:paraId="78AB254C">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Down</w:t>
            </w:r>
          </w:p>
        </w:tc>
        <w:tc>
          <w:tcPr>
            <w:tcW w:w="1167" w:type="dxa"/>
            <w:vAlign w:val="center"/>
          </w:tcPr>
          <w:p w14:paraId="58C2C2D4">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48BA9BA8">
            <w:pPr>
              <w:bidi w:val="0"/>
              <w:spacing w:after="0"/>
              <w:jc w:val="center"/>
              <w:rPr>
                <w:rFonts w:asciiTheme="majorBidi" w:hAnsiTheme="majorBidi" w:cstheme="majorBidi"/>
                <w:sz w:val="18"/>
                <w:szCs w:val="18"/>
              </w:rPr>
            </w:pPr>
            <w:r>
              <w:rPr>
                <w:rFonts w:asciiTheme="majorBidi" w:hAnsiTheme="majorBidi" w:cstheme="majorBidi"/>
                <w:sz w:val="18"/>
                <w:szCs w:val="18"/>
              </w:rPr>
              <w:t>Veterans with pulmonary damage</w:t>
            </w:r>
          </w:p>
        </w:tc>
        <w:tc>
          <w:tcPr>
            <w:tcW w:w="1361" w:type="dxa"/>
            <w:vAlign w:val="center"/>
          </w:tcPr>
          <w:p w14:paraId="5C63F665">
            <w:pPr>
              <w:bidi w:val="0"/>
              <w:spacing w:after="0"/>
              <w:jc w:val="center"/>
              <w:rPr>
                <w:rFonts w:asciiTheme="majorBidi" w:hAnsiTheme="majorBidi" w:cstheme="majorBidi"/>
                <w:sz w:val="18"/>
                <w:szCs w:val="18"/>
              </w:rPr>
            </w:pPr>
            <w:r>
              <w:rPr>
                <w:rFonts w:asciiTheme="majorBidi" w:hAnsiTheme="majorBidi" w:cstheme="majorBidi"/>
                <w:sz w:val="18"/>
                <w:szCs w:val="18"/>
              </w:rPr>
              <w:t>SM-induced lung injury</w:t>
            </w:r>
          </w:p>
        </w:tc>
        <w:tc>
          <w:tcPr>
            <w:tcW w:w="1193" w:type="dxa"/>
            <w:vAlign w:val="center"/>
          </w:tcPr>
          <w:p w14:paraId="42B92059">
            <w:pPr>
              <w:bidi w:val="0"/>
              <w:spacing w:after="0"/>
              <w:jc w:val="center"/>
              <w:rPr>
                <w:rFonts w:asciiTheme="majorBidi" w:hAnsiTheme="majorBidi" w:cstheme="majorBidi"/>
                <w:sz w:val="18"/>
                <w:szCs w:val="18"/>
              </w:rPr>
            </w:pPr>
            <w:r>
              <w:rPr>
                <w:rFonts w:asciiTheme="majorBidi" w:hAnsiTheme="majorBidi" w:cstheme="majorBidi"/>
                <w:sz w:val="18"/>
                <w:szCs w:val="18"/>
              </w:rPr>
              <w:t>Lung Biopsy</w:t>
            </w:r>
          </w:p>
        </w:tc>
        <w:tc>
          <w:tcPr>
            <w:tcW w:w="1618" w:type="dxa"/>
            <w:vAlign w:val="center"/>
          </w:tcPr>
          <w:p w14:paraId="531ACE4C">
            <w:pPr>
              <w:bidi w:val="0"/>
              <w:spacing w:after="0"/>
              <w:jc w:val="center"/>
              <w:rPr>
                <w:rFonts w:asciiTheme="majorBidi" w:hAnsiTheme="majorBidi" w:cstheme="majorBidi"/>
                <w:sz w:val="18"/>
                <w:szCs w:val="18"/>
              </w:rPr>
            </w:pPr>
            <w:r>
              <w:rPr>
                <w:rFonts w:asciiTheme="majorBidi" w:hAnsiTheme="majorBidi" w:cstheme="majorBidi"/>
                <w:sz w:val="18"/>
                <w:szCs w:val="18"/>
              </w:rPr>
              <w:t>iNOS2</w:t>
            </w:r>
          </w:p>
        </w:tc>
      </w:tr>
      <w:tr w14:paraId="0C3D22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49862427">
            <w:pPr>
              <w:pStyle w:val="98"/>
              <w:rPr>
                <w:rFonts w:asciiTheme="majorBidi" w:hAnsiTheme="majorBidi" w:cstheme="majorBidi"/>
                <w:rtl/>
              </w:rPr>
            </w:pPr>
            <w:r>
              <w:rPr>
                <w:rFonts w:asciiTheme="majorBidi" w:hAnsiTheme="majorBidi" w:cstheme="majorBidi"/>
              </w:rPr>
              <w:fldChar w:fldCharType="begin">
                <w:fldData xml:space="preserve">PEVuZE5vdGU+PENpdGU+PEF1dGhvcj5SaWFoaS1aYW5qYW5pPC9BdXRob3I+PFllYXI+MjAxNDwv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PEVuZE5vdGU+PENpdGU+PEF1dGhvcj5SaWFoaS1aYW5qYW5pPC9BdXRob3I+PFllYXI+MjAxNDwv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w:t>
            </w:r>
            <w:r>
              <w:rPr>
                <w:rFonts w:asciiTheme="majorBidi" w:hAnsiTheme="majorBidi" w:cstheme="majorBidi"/>
              </w:rPr>
              <w:fldChar w:fldCharType="end"/>
            </w:r>
          </w:p>
        </w:tc>
        <w:tc>
          <w:tcPr>
            <w:tcW w:w="2122" w:type="dxa"/>
            <w:vAlign w:val="center"/>
          </w:tcPr>
          <w:p w14:paraId="1776648D">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vAlign w:val="center"/>
          </w:tcPr>
          <w:p w14:paraId="3A25D764">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079" w:type="dxa"/>
            <w:vAlign w:val="center"/>
          </w:tcPr>
          <w:p w14:paraId="58C4EE65">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=0.037</w:t>
            </w:r>
          </w:p>
        </w:tc>
        <w:tc>
          <w:tcPr>
            <w:tcW w:w="872" w:type="dxa"/>
            <w:vAlign w:val="center"/>
          </w:tcPr>
          <w:p w14:paraId="15FA7515">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Down</w:t>
            </w:r>
          </w:p>
        </w:tc>
        <w:tc>
          <w:tcPr>
            <w:tcW w:w="1167" w:type="dxa"/>
            <w:vAlign w:val="center"/>
          </w:tcPr>
          <w:p w14:paraId="446A58AE">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1F9EABA7">
            <w:pPr>
              <w:bidi w:val="0"/>
              <w:spacing w:after="0"/>
              <w:jc w:val="center"/>
              <w:rPr>
                <w:rFonts w:asciiTheme="majorBidi" w:hAnsiTheme="majorBidi" w:cstheme="majorBidi"/>
                <w:sz w:val="18"/>
                <w:szCs w:val="18"/>
              </w:rPr>
            </w:pPr>
            <w:r>
              <w:rPr>
                <w:rFonts w:asciiTheme="majorBidi" w:hAnsiTheme="majorBidi" w:cstheme="majorBidi"/>
                <w:sz w:val="18"/>
                <w:szCs w:val="18"/>
              </w:rPr>
              <w:t>Khorasan veterans</w:t>
            </w:r>
          </w:p>
        </w:tc>
        <w:tc>
          <w:tcPr>
            <w:tcW w:w="1361" w:type="dxa"/>
            <w:vAlign w:val="center"/>
          </w:tcPr>
          <w:p w14:paraId="0148D17B">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(~23 years)</w:t>
            </w:r>
          </w:p>
        </w:tc>
        <w:tc>
          <w:tcPr>
            <w:tcW w:w="1193" w:type="dxa"/>
            <w:vAlign w:val="center"/>
          </w:tcPr>
          <w:p w14:paraId="3ED8F1F0">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vAlign w:val="center"/>
          </w:tcPr>
          <w:p w14:paraId="23C65F27">
            <w:pPr>
              <w:bidi w:val="0"/>
              <w:spacing w:after="0"/>
              <w:jc w:val="center"/>
              <w:rPr>
                <w:rFonts w:asciiTheme="majorBidi" w:hAnsiTheme="majorBidi" w:cstheme="majorBidi"/>
                <w:sz w:val="18"/>
                <w:szCs w:val="18"/>
              </w:rPr>
            </w:pPr>
            <w:r>
              <w:rPr>
                <w:rFonts w:asciiTheme="majorBidi" w:hAnsiTheme="majorBidi" w:cstheme="majorBidi"/>
                <w:sz w:val="18"/>
                <w:szCs w:val="18"/>
              </w:rPr>
              <w:t>IL-1B</w:t>
            </w:r>
          </w:p>
        </w:tc>
      </w:tr>
      <w:tr w14:paraId="2988B1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2058BFBB">
            <w:pPr>
              <w:pStyle w:val="98"/>
              <w:rPr>
                <w:rFonts w:asciiTheme="majorBidi" w:hAnsiTheme="majorBidi" w:cstheme="majorBidi"/>
                <w:rtl/>
              </w:rPr>
            </w:pP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w:t>
            </w:r>
            <w:r>
              <w:rPr>
                <w:rFonts w:asciiTheme="majorBidi" w:hAnsiTheme="majorBidi" w:cstheme="majorBidi"/>
              </w:rPr>
              <w:fldChar w:fldCharType="end"/>
            </w:r>
          </w:p>
        </w:tc>
        <w:tc>
          <w:tcPr>
            <w:tcW w:w="2122" w:type="dxa"/>
            <w:vAlign w:val="center"/>
          </w:tcPr>
          <w:p w14:paraId="6F9D5F90">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07C03CC8">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74E881F2">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=0.216</w:t>
            </w:r>
          </w:p>
        </w:tc>
        <w:tc>
          <w:tcPr>
            <w:tcW w:w="872" w:type="dxa"/>
            <w:vAlign w:val="center"/>
          </w:tcPr>
          <w:p w14:paraId="16CE1116">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7A722951">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Healthy Control</w:t>
            </w:r>
          </w:p>
        </w:tc>
        <w:tc>
          <w:tcPr>
            <w:tcW w:w="2016" w:type="dxa"/>
            <w:vAlign w:val="center"/>
          </w:tcPr>
          <w:p w14:paraId="219A4B0F">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361" w:type="dxa"/>
            <w:vAlign w:val="center"/>
          </w:tcPr>
          <w:p w14:paraId="48A25828">
            <w:pPr>
              <w:bidi w:val="0"/>
              <w:spacing w:after="0"/>
              <w:jc w:val="center"/>
              <w:rPr>
                <w:rFonts w:asciiTheme="majorBidi" w:hAnsiTheme="majorBidi" w:cstheme="majorBidi"/>
                <w:sz w:val="18"/>
                <w:szCs w:val="18"/>
              </w:rPr>
            </w:pPr>
            <w:r>
              <w:rPr>
                <w:rFonts w:asciiTheme="majorBidi" w:hAnsiTheme="majorBidi" w:cstheme="majorBidi"/>
                <w:sz w:val="18"/>
                <w:szCs w:val="18"/>
              </w:rPr>
              <w:t>Chronic SM skin lesions</w:t>
            </w:r>
          </w:p>
        </w:tc>
        <w:tc>
          <w:tcPr>
            <w:tcW w:w="1193" w:type="dxa"/>
            <w:vAlign w:val="center"/>
          </w:tcPr>
          <w:p w14:paraId="08A80EB3">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3248AFB0">
            <w:pPr>
              <w:spacing w:after="0"/>
              <w:jc w:val="center"/>
              <w:rPr>
                <w:rFonts w:asciiTheme="majorBidi" w:hAnsiTheme="majorBidi" w:cstheme="majorBidi"/>
                <w:sz w:val="18"/>
                <w:szCs w:val="18"/>
              </w:rPr>
            </w:pPr>
          </w:p>
        </w:tc>
      </w:tr>
      <w:tr w14:paraId="0E2F71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7C0B8F2A">
            <w:pPr>
              <w:pStyle w:val="98"/>
              <w:rPr>
                <w:rFonts w:asciiTheme="majorBidi" w:hAnsiTheme="majorBidi" w:cstheme="majorBidi"/>
                <w:rtl/>
              </w:rPr>
            </w:pP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w:t>
            </w:r>
            <w:r>
              <w:rPr>
                <w:rFonts w:asciiTheme="majorBidi" w:hAnsiTheme="majorBidi" w:cstheme="majorBidi"/>
              </w:rPr>
              <w:fldChar w:fldCharType="end"/>
            </w:r>
          </w:p>
        </w:tc>
        <w:tc>
          <w:tcPr>
            <w:tcW w:w="2122" w:type="dxa"/>
            <w:vAlign w:val="center"/>
          </w:tcPr>
          <w:p w14:paraId="48783603">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62804607">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6E0B597A">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=0.39</w:t>
            </w:r>
          </w:p>
        </w:tc>
        <w:tc>
          <w:tcPr>
            <w:tcW w:w="872" w:type="dxa"/>
            <w:vAlign w:val="center"/>
          </w:tcPr>
          <w:p w14:paraId="44747C7B">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43D84889">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Non healthy Control</w:t>
            </w:r>
          </w:p>
        </w:tc>
        <w:tc>
          <w:tcPr>
            <w:tcW w:w="2016" w:type="dxa"/>
            <w:vAlign w:val="center"/>
          </w:tcPr>
          <w:p w14:paraId="6B32FE8E">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361" w:type="dxa"/>
            <w:vAlign w:val="center"/>
          </w:tcPr>
          <w:p w14:paraId="49022C35">
            <w:pPr>
              <w:bidi w:val="0"/>
              <w:spacing w:after="0"/>
              <w:jc w:val="center"/>
              <w:rPr>
                <w:rFonts w:asciiTheme="majorBidi" w:hAnsiTheme="majorBidi" w:cstheme="majorBidi"/>
                <w:sz w:val="18"/>
                <w:szCs w:val="18"/>
              </w:rPr>
            </w:pPr>
            <w:r>
              <w:rPr>
                <w:rFonts w:asciiTheme="majorBidi" w:hAnsiTheme="majorBidi" w:cstheme="majorBidi"/>
                <w:sz w:val="18"/>
                <w:szCs w:val="18"/>
              </w:rPr>
              <w:t>Chronic SM skin lesions</w:t>
            </w:r>
          </w:p>
        </w:tc>
        <w:tc>
          <w:tcPr>
            <w:tcW w:w="1193" w:type="dxa"/>
            <w:vAlign w:val="center"/>
          </w:tcPr>
          <w:p w14:paraId="5B637F0B">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130DA995">
            <w:pPr>
              <w:spacing w:after="0"/>
              <w:jc w:val="center"/>
              <w:rPr>
                <w:rFonts w:asciiTheme="majorBidi" w:hAnsiTheme="majorBidi" w:cstheme="majorBidi"/>
                <w:sz w:val="18"/>
                <w:szCs w:val="18"/>
              </w:rPr>
            </w:pPr>
          </w:p>
        </w:tc>
      </w:tr>
      <w:tr w14:paraId="63B44A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4D2C9F0E">
            <w:pPr>
              <w:pStyle w:val="98"/>
              <w:rPr>
                <w:rFonts w:asciiTheme="majorBidi" w:hAnsiTheme="majorBidi" w:cstheme="majorBidi"/>
                <w:rtl/>
              </w:rPr>
            </w:pP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w:t>
            </w:r>
            <w:r>
              <w:rPr>
                <w:rFonts w:asciiTheme="majorBidi" w:hAnsiTheme="majorBidi" w:cstheme="majorBidi"/>
              </w:rPr>
              <w:fldChar w:fldCharType="end"/>
            </w:r>
          </w:p>
        </w:tc>
        <w:tc>
          <w:tcPr>
            <w:tcW w:w="2122" w:type="dxa"/>
            <w:vAlign w:val="center"/>
          </w:tcPr>
          <w:p w14:paraId="585120D9">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43DECC07">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5546109E">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=0.78</w:t>
            </w:r>
          </w:p>
        </w:tc>
        <w:tc>
          <w:tcPr>
            <w:tcW w:w="872" w:type="dxa"/>
            <w:vAlign w:val="center"/>
          </w:tcPr>
          <w:p w14:paraId="7BF862B3">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02EF5D0D">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Chronic SM Exposure</w:t>
            </w:r>
            <w:r>
              <w:rPr>
                <w:rFonts w:eastAsia="Times New Roman" w:asciiTheme="majorBidi" w:hAnsiTheme="majorBidi" w:cstheme="majorBidi"/>
                <w:color w:val="000000" w:themeColor="text1"/>
                <w:sz w:val="18"/>
                <w:szCs w:val="18"/>
                <w:vertAlign w:val="superscript"/>
                <w14:textFill>
                  <w14:solidFill>
                    <w14:schemeClr w14:val="tx1"/>
                  </w14:solidFill>
                </w14:textFill>
              </w:rPr>
              <w:t>$</w:t>
            </w:r>
          </w:p>
        </w:tc>
        <w:tc>
          <w:tcPr>
            <w:tcW w:w="2016" w:type="dxa"/>
            <w:vAlign w:val="center"/>
          </w:tcPr>
          <w:p w14:paraId="5F341614">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361" w:type="dxa"/>
            <w:vAlign w:val="center"/>
          </w:tcPr>
          <w:p w14:paraId="494411A4">
            <w:pPr>
              <w:bidi w:val="0"/>
              <w:spacing w:after="0"/>
              <w:jc w:val="center"/>
              <w:rPr>
                <w:rFonts w:asciiTheme="majorBidi" w:hAnsiTheme="majorBidi" w:cstheme="majorBidi"/>
                <w:sz w:val="18"/>
                <w:szCs w:val="18"/>
              </w:rPr>
            </w:pPr>
            <w:r>
              <w:rPr>
                <w:rFonts w:asciiTheme="majorBidi" w:hAnsiTheme="majorBidi" w:cstheme="majorBidi"/>
                <w:sz w:val="18"/>
                <w:szCs w:val="18"/>
              </w:rPr>
              <w:t>Chronic SM skin lesions</w:t>
            </w:r>
          </w:p>
        </w:tc>
        <w:tc>
          <w:tcPr>
            <w:tcW w:w="1193" w:type="dxa"/>
            <w:vAlign w:val="center"/>
          </w:tcPr>
          <w:p w14:paraId="33D15E1E">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021466B1">
            <w:pPr>
              <w:spacing w:after="0"/>
              <w:jc w:val="center"/>
              <w:rPr>
                <w:rFonts w:asciiTheme="majorBidi" w:hAnsiTheme="majorBidi" w:cstheme="majorBidi"/>
                <w:sz w:val="18"/>
                <w:szCs w:val="18"/>
              </w:rPr>
            </w:pPr>
          </w:p>
        </w:tc>
      </w:tr>
      <w:tr w14:paraId="4CF0ED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16A849AB">
            <w:pPr>
              <w:pStyle w:val="98"/>
              <w:rPr>
                <w:rFonts w:asciiTheme="majorBidi" w:hAnsiTheme="majorBidi" w:cstheme="majorBidi"/>
                <w:rtl/>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&lt;EndNote&gt;&lt;Cite&gt;&lt;Author&gt;Emad&lt;/Author&gt;&lt;Year&gt;2007&lt;/Year&gt;&lt;RecNum&gt;4&lt;/RecNum&gt;&lt;DisplayText&gt;[4]&lt;/DisplayText&gt;&lt;record&gt;&lt;rec-number&gt;4&lt;/rec-number&gt;&lt;foreign-keys&gt;&lt;key app="EN" db-id="59f2ddx2kwevpbef52a5ewxdtapfz5aaz0vv" timestamp="1772131087"&gt;4&lt;/key&gt;&lt;/foreign-keys&gt;&lt;ref-type name="Journal Article"&gt;17&lt;/ref-type&gt;&lt;contributors&gt;&lt;authors&gt;&lt;author&gt;Emad, A.&lt;/author&gt;&lt;author&gt;Emad, Y.&lt;/author&gt;&lt;/authors&gt;&lt;/contributors&gt;&lt;auth-address&gt;Section of Pulmonary Diseases, Shiraz University of Medical Sciences, PO Box: 71345-1674, Shiraz, Islamic Republic of Iran. lungdep@pearl.sums.ac.ir&lt;/auth-address&gt;&lt;titles&gt;&lt;title&gt;CD4/CD8 ratio and cytokine levels of the BAL fluid in patients with bronchiectasis caused by sulfur mustard gas inhalation&lt;/title&gt;&lt;secondary-title&gt;J Inflamm (Lond)&lt;/secondary-title&gt;&lt;/titles&gt;&lt;periodical&gt;&lt;full-title&gt;J Inflamm (Lond)&lt;/full-title&gt;&lt;/periodical&gt;&lt;pages&gt;2&lt;/pages&gt;&lt;volume&gt;4&lt;/volume&gt;&lt;edition&gt;20070116&lt;/edition&gt;&lt;dates&gt;&lt;year&gt;2007&lt;/year&gt;&lt;pub-dates&gt;&lt;date&gt;Jan 16&lt;/date&gt;&lt;/pub-dates&gt;&lt;/dates&gt;&lt;isbn&gt;1476-9255 (Electronic)&amp;#xD;1476-9255 (Linking)&lt;/isbn&gt;&lt;accession-num&gt;17224076&lt;/accession-num&gt;&lt;urls&gt;&lt;related-urls&gt;&lt;url&gt;https://www.ncbi.nlm.nih.gov/pubmed/17224076&lt;/url&gt;&lt;/related-urls&gt;&lt;/urls&gt;&lt;custom2&gt;PMC1781448&lt;/custom2&gt;&lt;electronic-resource-num&gt;10.1186/1476-9255-4-2&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[4]</w:t>
            </w:r>
            <w:r>
              <w:rPr>
                <w:rFonts w:asciiTheme="majorBidi" w:hAnsiTheme="majorBidi" w:cstheme="majorBidi"/>
              </w:rPr>
              <w:fldChar w:fldCharType="end"/>
            </w:r>
          </w:p>
        </w:tc>
        <w:tc>
          <w:tcPr>
            <w:tcW w:w="2122" w:type="dxa"/>
            <w:vAlign w:val="center"/>
          </w:tcPr>
          <w:p w14:paraId="544F2DFD">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511EDFA4">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28766B19">
            <w:pPr>
              <w:bidi w:val="0"/>
              <w:spacing w:after="0"/>
              <w:jc w:val="center"/>
              <w:rPr>
                <w:rFonts w:eastAsia="Times New Roman" w:asciiTheme="majorBidi" w:hAnsiTheme="majorBidi" w:cstheme="majorBidi"/>
                <w:color w:val="212121"/>
                <w:sz w:val="18"/>
                <w:szCs w:val="18"/>
              </w:rPr>
            </w:pPr>
            <w:r>
              <w:rPr>
                <w:rFonts w:eastAsia="Times New Roman" w:asciiTheme="majorBidi" w:hAnsiTheme="majorBidi" w:cstheme="majorBidi"/>
                <w:color w:val="212121"/>
                <w:sz w:val="18"/>
                <w:szCs w:val="18"/>
              </w:rPr>
              <w:t>&lt;0.0001</w:t>
            </w:r>
          </w:p>
        </w:tc>
        <w:tc>
          <w:tcPr>
            <w:tcW w:w="872" w:type="dxa"/>
            <w:vAlign w:val="center"/>
          </w:tcPr>
          <w:p w14:paraId="61F773B9">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vAlign w:val="center"/>
          </w:tcPr>
          <w:p w14:paraId="6D1F71A5">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68CFD11B">
            <w:pPr>
              <w:bidi w:val="0"/>
              <w:spacing w:after="0"/>
              <w:jc w:val="center"/>
              <w:rPr>
                <w:rFonts w:asciiTheme="majorBidi" w:hAnsiTheme="majorBidi" w:cstheme="majorBidi"/>
                <w:sz w:val="18"/>
                <w:szCs w:val="18"/>
              </w:rPr>
            </w:pPr>
            <w:r>
              <w:rPr>
                <w:rFonts w:asciiTheme="majorBidi" w:hAnsiTheme="majorBidi" w:cstheme="majorBidi"/>
                <w:sz w:val="18"/>
                <w:szCs w:val="18"/>
              </w:rPr>
              <w:t>Veterans; chronic respiratory symptoms</w:t>
            </w:r>
          </w:p>
        </w:tc>
        <w:tc>
          <w:tcPr>
            <w:tcW w:w="1361" w:type="dxa"/>
            <w:vAlign w:val="center"/>
          </w:tcPr>
          <w:p w14:paraId="7B29D4D1">
            <w:pPr>
              <w:bidi w:val="0"/>
              <w:spacing w:after="0"/>
              <w:jc w:val="center"/>
              <w:rPr>
                <w:rFonts w:asciiTheme="majorBidi" w:hAnsiTheme="majorBidi" w:cstheme="majorBidi"/>
                <w:sz w:val="18"/>
                <w:szCs w:val="18"/>
              </w:rPr>
            </w:pPr>
            <w:r>
              <w:rPr>
                <w:rFonts w:asciiTheme="majorBidi" w:hAnsiTheme="majorBidi" w:cstheme="majorBidi"/>
                <w:sz w:val="18"/>
                <w:szCs w:val="18"/>
              </w:rPr>
              <w:t>SM-induced bronchiectasis</w:t>
            </w:r>
          </w:p>
        </w:tc>
        <w:tc>
          <w:tcPr>
            <w:tcW w:w="1193" w:type="dxa"/>
            <w:vAlign w:val="center"/>
          </w:tcPr>
          <w:p w14:paraId="6A57C74B">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448567EE">
            <w:pPr>
              <w:spacing w:after="0"/>
              <w:jc w:val="center"/>
              <w:rPr>
                <w:rFonts w:asciiTheme="majorBidi" w:hAnsiTheme="majorBidi" w:cstheme="majorBidi"/>
                <w:sz w:val="18"/>
                <w:szCs w:val="18"/>
              </w:rPr>
            </w:pPr>
          </w:p>
        </w:tc>
      </w:tr>
      <w:tr w14:paraId="6FE696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51D7119E">
            <w:pPr>
              <w:pStyle w:val="98"/>
              <w:rPr>
                <w:rFonts w:asciiTheme="majorBidi" w:hAnsiTheme="majorBidi" w:cstheme="majorBidi"/>
                <w:rtl/>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&lt;EndNote&gt;&lt;Cite&gt;&lt;Author&gt;Emad&lt;/Author&gt;&lt;Year&gt;2007&lt;/Year&gt;&lt;RecNum&gt;5&lt;/RecNum&gt;&lt;DisplayText&gt;[5]&lt;/DisplayText&gt;&lt;record&gt;&lt;rec-number&gt;5&lt;/rec-number&gt;&lt;foreign-keys&gt;&lt;key app="EN" db-id="59f2ddx2kwevpbef52a5ewxdtapfz5aaz0vv" timestamp="1772131088"&gt;5&lt;/key&gt;&lt;/foreign-keys&gt;&lt;ref-type name="Journal Article"&gt;17&lt;/ref-type&gt;&lt;contributors&gt;&lt;authors&gt;&lt;author&gt;Emad, A.&lt;/author&gt;&lt;author&gt;Emad, Y.&lt;/author&gt;&lt;/authors&gt;&lt;/contributors&gt;&lt;auth-address&gt;Department of Internal Medicine, Section of Pulmonary Diseases, Shiraz University of Medical Sciences, Shiraz, Iran. lungdep@pearl.sums.ac.ir&lt;/auth-address&gt;&lt;titles&gt;&lt;title&gt;Levels of cytokine in bronchoalveolar lavage (BAL) fluid in patients with pulmonary fibrosis due to sulfur mustard gas inhalation&lt;/title&gt;&lt;secondary-title&gt;J Interferon Cytokine Res&lt;/secondary-title&gt;&lt;/titles&gt;&lt;periodical&gt;&lt;full-title&gt;J Interferon Cytokine Res&lt;/full-title&gt;&lt;/periodical&gt;&lt;pages&gt;38-43&lt;/pages&gt;&lt;volume&gt;27&lt;/volume&gt;&lt;number&gt;1&lt;/number&gt;&lt;keywords&gt;&lt;keyword&gt;Adult&lt;/keyword&gt;&lt;keyword&gt;Bronchoalveolar Lavage Fluid/*chemistry/*immunology&lt;/keyword&gt;&lt;keyword&gt;Cytokines/*metabolism&lt;/keyword&gt;&lt;keyword&gt;Humans&lt;/keyword&gt;&lt;keyword&gt;Male&lt;/keyword&gt;&lt;keyword&gt;Middle Aged&lt;/keyword&gt;&lt;keyword&gt;Mustard Gas/*adverse effects&lt;/keyword&gt;&lt;keyword&gt;Pulmonary Fibrosis/*chemically induced/*immunology/metabolism&lt;/keyword&gt;&lt;/keywords&gt;&lt;dates&gt;&lt;year&gt;2007&lt;/year&gt;&lt;pub-dates&gt;&lt;date&gt;Jan&lt;/date&gt;&lt;/pub-dates&gt;&lt;/dates&gt;&lt;isbn&gt;1079-9907 (Print)&amp;#xD;1079-9907 (Linking)&lt;/isbn&gt;&lt;accession-num&gt;17266442&lt;/accession-num&gt;&lt;urls&gt;&lt;related-urls&gt;&lt;url&gt;https://www.ncbi.nlm.nih.gov/pubmed/17266442&lt;/url&gt;&lt;/related-urls&gt;&lt;/urls&gt;&lt;electronic-resource-num&gt;10.1089/jir.2006.0084&lt;/electronic-resource-num&gt;&lt;remote-database-name&g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[5]</w:t>
            </w:r>
            <w:r>
              <w:rPr>
                <w:rFonts w:asciiTheme="majorBidi" w:hAnsiTheme="majorBidi" w:cstheme="majorBidi"/>
              </w:rPr>
              <w:fldChar w:fldCharType="end"/>
            </w:r>
          </w:p>
        </w:tc>
        <w:tc>
          <w:tcPr>
            <w:tcW w:w="2122" w:type="dxa"/>
            <w:vAlign w:val="center"/>
          </w:tcPr>
          <w:p w14:paraId="4228BE4E">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42CBC5D9">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1E71DB71">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&lt;0.0001</w:t>
            </w:r>
          </w:p>
        </w:tc>
        <w:tc>
          <w:tcPr>
            <w:tcW w:w="872" w:type="dxa"/>
            <w:vAlign w:val="center"/>
          </w:tcPr>
          <w:p w14:paraId="10FC4E14">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vAlign w:val="center"/>
          </w:tcPr>
          <w:p w14:paraId="3A4C0871">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1EBB428F">
            <w:pPr>
              <w:bidi w:val="0"/>
              <w:spacing w:after="0"/>
              <w:jc w:val="center"/>
              <w:rPr>
                <w:rFonts w:asciiTheme="majorBidi" w:hAnsiTheme="majorBidi" w:cstheme="majorBidi"/>
                <w:sz w:val="18"/>
                <w:szCs w:val="18"/>
              </w:rPr>
            </w:pPr>
            <w:r>
              <w:rPr>
                <w:rFonts w:asciiTheme="majorBidi" w:hAnsiTheme="majorBidi" w:cstheme="majorBidi"/>
                <w:sz w:val="18"/>
                <w:szCs w:val="18"/>
              </w:rPr>
              <w:t>Veterans; confirmed fibrosis on HRCT</w:t>
            </w:r>
          </w:p>
        </w:tc>
        <w:tc>
          <w:tcPr>
            <w:tcW w:w="1361" w:type="dxa"/>
            <w:vAlign w:val="center"/>
          </w:tcPr>
          <w:p w14:paraId="4EE9CACA">
            <w:pPr>
              <w:bidi w:val="0"/>
              <w:spacing w:after="0"/>
              <w:jc w:val="center"/>
              <w:rPr>
                <w:rFonts w:asciiTheme="majorBidi" w:hAnsiTheme="majorBidi" w:cstheme="majorBidi"/>
                <w:sz w:val="18"/>
                <w:szCs w:val="18"/>
              </w:rPr>
            </w:pPr>
            <w:r>
              <w:rPr>
                <w:rFonts w:asciiTheme="majorBidi" w:hAnsiTheme="majorBidi" w:cstheme="majorBidi"/>
                <w:sz w:val="18"/>
                <w:szCs w:val="18"/>
              </w:rPr>
              <w:t>SM-induced pulmonary fibrosis</w:t>
            </w:r>
          </w:p>
        </w:tc>
        <w:tc>
          <w:tcPr>
            <w:tcW w:w="1193" w:type="dxa"/>
            <w:vAlign w:val="center"/>
          </w:tcPr>
          <w:p w14:paraId="11ECB337">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40A4087E">
            <w:pPr>
              <w:spacing w:after="0"/>
              <w:jc w:val="center"/>
              <w:rPr>
                <w:rFonts w:asciiTheme="majorBidi" w:hAnsiTheme="majorBidi" w:cstheme="majorBidi"/>
                <w:sz w:val="18"/>
                <w:szCs w:val="18"/>
              </w:rPr>
            </w:pPr>
          </w:p>
        </w:tc>
      </w:tr>
      <w:tr w14:paraId="68B30E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7C288656">
            <w:pPr>
              <w:pStyle w:val="98"/>
              <w:rPr>
                <w:rFonts w:asciiTheme="majorBidi" w:hAnsiTheme="majorBidi" w:cstheme="majorBidi"/>
                <w:rtl/>
              </w:rPr>
            </w:pPr>
            <w:r>
              <w:rPr>
                <w:rFonts w:asciiTheme="majorBidi" w:hAnsiTheme="majorBidi" w:cstheme="majorBidi"/>
              </w:rPr>
              <w:fldChar w:fldCharType="begin">
                <w:fldData xml:space="preserve">PEVuZE5vdGU+PENpdGU+PEF1dGhvcj5FZ2h0ZWRhcmRvb3N0PC9BdXRob3I+PFllYXI+MjAxODwv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PEVuZE5vdGU+PENpdGU+PEF1dGhvcj5FZ2h0ZWRhcmRvb3N0PC9BdXRob3I+PFllYXI+MjAxODwv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[6]</w:t>
            </w:r>
            <w:r>
              <w:rPr>
                <w:rFonts w:asciiTheme="majorBidi" w:hAnsiTheme="majorBidi" w:cstheme="majorBidi"/>
              </w:rPr>
              <w:fldChar w:fldCharType="end"/>
            </w:r>
          </w:p>
        </w:tc>
        <w:tc>
          <w:tcPr>
            <w:tcW w:w="2122" w:type="dxa"/>
            <w:vAlign w:val="center"/>
          </w:tcPr>
          <w:p w14:paraId="60A8956A">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qRT-PCR</w:t>
            </w:r>
          </w:p>
        </w:tc>
        <w:tc>
          <w:tcPr>
            <w:tcW w:w="1017" w:type="dxa"/>
            <w:vAlign w:val="center"/>
          </w:tcPr>
          <w:p w14:paraId="39B6895A">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2AC02221">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=0.314</w:t>
            </w:r>
          </w:p>
        </w:tc>
        <w:tc>
          <w:tcPr>
            <w:tcW w:w="872" w:type="dxa"/>
            <w:vAlign w:val="center"/>
          </w:tcPr>
          <w:p w14:paraId="27EA1D10">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5B69B6D1">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27D922DF">
            <w:pPr>
              <w:bidi w:val="0"/>
              <w:spacing w:after="0"/>
              <w:jc w:val="center"/>
              <w:rPr>
                <w:rFonts w:asciiTheme="majorBidi" w:hAnsiTheme="majorBidi" w:cstheme="majorBidi"/>
                <w:sz w:val="18"/>
                <w:szCs w:val="18"/>
              </w:rPr>
            </w:pPr>
            <w:r>
              <w:rPr>
                <w:rFonts w:asciiTheme="majorBidi" w:hAnsiTheme="majorBidi" w:cstheme="majorBidi"/>
                <w:sz w:val="18"/>
                <w:szCs w:val="18"/>
              </w:rPr>
              <w:t>Lung tissue from deceased patients; fibrosis/bronchiectasis</w:t>
            </w:r>
          </w:p>
        </w:tc>
        <w:tc>
          <w:tcPr>
            <w:tcW w:w="1361" w:type="dxa"/>
            <w:vAlign w:val="center"/>
          </w:tcPr>
          <w:p w14:paraId="24422DF2">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vAlign w:val="center"/>
          </w:tcPr>
          <w:p w14:paraId="01975F20">
            <w:pPr>
              <w:bidi w:val="0"/>
              <w:spacing w:after="0"/>
              <w:jc w:val="center"/>
              <w:rPr>
                <w:rFonts w:asciiTheme="majorBidi" w:hAnsiTheme="majorBidi" w:cstheme="majorBidi"/>
                <w:sz w:val="18"/>
                <w:szCs w:val="18"/>
              </w:rPr>
            </w:pPr>
            <w:r>
              <w:rPr>
                <w:rFonts w:asciiTheme="majorBidi" w:hAnsiTheme="majorBidi" w:cstheme="majorBidi"/>
                <w:sz w:val="18"/>
                <w:szCs w:val="18"/>
              </w:rPr>
              <w:t>Lung Biopsy</w:t>
            </w:r>
          </w:p>
        </w:tc>
        <w:tc>
          <w:tcPr>
            <w:tcW w:w="1618" w:type="dxa"/>
            <w:vMerge w:val="continue"/>
            <w:vAlign w:val="center"/>
          </w:tcPr>
          <w:p w14:paraId="2728F105">
            <w:pPr>
              <w:spacing w:after="0"/>
              <w:jc w:val="center"/>
              <w:rPr>
                <w:rFonts w:asciiTheme="majorBidi" w:hAnsiTheme="majorBidi" w:cstheme="majorBidi"/>
                <w:sz w:val="18"/>
                <w:szCs w:val="18"/>
              </w:rPr>
            </w:pPr>
          </w:p>
        </w:tc>
      </w:tr>
      <w:tr w14:paraId="2AB03E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384421B8">
            <w:pPr>
              <w:pStyle w:val="98"/>
              <w:rPr>
                <w:rFonts w:asciiTheme="majorBidi" w:hAnsiTheme="majorBidi" w:cstheme="majorBidi"/>
                <w:rtl/>
              </w:rPr>
            </w:pPr>
            <w:r>
              <w:rPr>
                <w:rFonts w:asciiTheme="majorBidi" w:hAnsiTheme="majorBidi" w:cstheme="majorBidi"/>
              </w:rPr>
              <w:fldChar w:fldCharType="begin">
                <w:fldData xml:space="preserve">PEVuZE5vdGU+PENpdGU+PEF1dGhvcj5FdGVoYWQgQXNuYWY8L0F1dGhvcj48WWVhcj4yMDE5PC9Z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PEVuZE5vdGU+PENpdGU+PEF1dGhvcj5FdGVoYWQgQXNuYWY8L0F1dGhvcj48WWVhcj4yMDE5PC9Z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[7]</w:t>
            </w:r>
            <w:r>
              <w:rPr>
                <w:rFonts w:asciiTheme="majorBidi" w:hAnsiTheme="majorBidi" w:cstheme="majorBidi"/>
              </w:rPr>
              <w:fldChar w:fldCharType="end"/>
            </w:r>
          </w:p>
        </w:tc>
        <w:tc>
          <w:tcPr>
            <w:tcW w:w="2122" w:type="dxa"/>
            <w:vAlign w:val="center"/>
          </w:tcPr>
          <w:p w14:paraId="3ED8E51B">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Flow cytometry, ELISA</w:t>
            </w:r>
          </w:p>
        </w:tc>
        <w:tc>
          <w:tcPr>
            <w:tcW w:w="1017" w:type="dxa"/>
            <w:vAlign w:val="center"/>
          </w:tcPr>
          <w:p w14:paraId="28CE6411">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10E199F3">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&gt;0.05</w:t>
            </w:r>
          </w:p>
        </w:tc>
        <w:tc>
          <w:tcPr>
            <w:tcW w:w="872" w:type="dxa"/>
            <w:vAlign w:val="center"/>
          </w:tcPr>
          <w:p w14:paraId="39DBB47A">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3CA784D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4DF1EB25">
            <w:pPr>
              <w:bidi w:val="0"/>
              <w:spacing w:after="0"/>
              <w:jc w:val="center"/>
              <w:rPr>
                <w:rFonts w:asciiTheme="majorBidi" w:hAnsiTheme="majorBidi" w:cstheme="majorBidi"/>
                <w:sz w:val="18"/>
                <w:szCs w:val="18"/>
              </w:rPr>
            </w:pPr>
            <w:r>
              <w:rPr>
                <w:rFonts w:asciiTheme="majorBidi" w:hAnsiTheme="majorBidi" w:cstheme="majorBidi"/>
                <w:sz w:val="18"/>
                <w:szCs w:val="18"/>
              </w:rPr>
              <w:t>Veterans; &gt;20 years post-exposure</w:t>
            </w:r>
          </w:p>
        </w:tc>
        <w:tc>
          <w:tcPr>
            <w:tcW w:w="1361" w:type="dxa"/>
            <w:vAlign w:val="center"/>
          </w:tcPr>
          <w:p w14:paraId="27255959">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vAlign w:val="center"/>
          </w:tcPr>
          <w:p w14:paraId="019EE6E6">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480CB608">
            <w:pPr>
              <w:spacing w:after="0"/>
              <w:jc w:val="center"/>
              <w:rPr>
                <w:rFonts w:asciiTheme="majorBidi" w:hAnsiTheme="majorBidi" w:cstheme="majorBidi"/>
                <w:sz w:val="18"/>
                <w:szCs w:val="18"/>
              </w:rPr>
            </w:pPr>
          </w:p>
        </w:tc>
      </w:tr>
      <w:tr w14:paraId="2D8FD3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46643BFE">
            <w:pPr>
              <w:pStyle w:val="98"/>
              <w:rPr>
                <w:rFonts w:asciiTheme="majorBidi" w:hAnsiTheme="majorBidi" w:cstheme="majorBidi"/>
                <w:rtl/>
              </w:rPr>
            </w:pPr>
            <w:r>
              <w:rPr>
                <w:rFonts w:asciiTheme="majorBidi" w:hAnsiTheme="majorBidi" w:cstheme="majorBidi"/>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[8]</w:t>
            </w:r>
            <w:r>
              <w:rPr>
                <w:rFonts w:asciiTheme="majorBidi" w:hAnsiTheme="majorBidi" w:cstheme="majorBidi"/>
              </w:rPr>
              <w:fldChar w:fldCharType="end"/>
            </w:r>
          </w:p>
        </w:tc>
        <w:tc>
          <w:tcPr>
            <w:tcW w:w="2122" w:type="dxa"/>
            <w:vAlign w:val="center"/>
          </w:tcPr>
          <w:p w14:paraId="473EE8FE">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0E5E5CDD">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551D38BD">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=0.157</w:t>
            </w:r>
          </w:p>
        </w:tc>
        <w:tc>
          <w:tcPr>
            <w:tcW w:w="872" w:type="dxa"/>
            <w:vAlign w:val="center"/>
          </w:tcPr>
          <w:p w14:paraId="5D169C2D">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47724B4E">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4D6B98E1">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07B134DB">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vAlign w:val="center"/>
          </w:tcPr>
          <w:p w14:paraId="06BFCAD4">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06D4D22E">
            <w:pPr>
              <w:spacing w:after="0"/>
              <w:jc w:val="center"/>
              <w:rPr>
                <w:rFonts w:asciiTheme="majorBidi" w:hAnsiTheme="majorBidi" w:cstheme="majorBidi"/>
                <w:sz w:val="18"/>
                <w:szCs w:val="18"/>
              </w:rPr>
            </w:pPr>
          </w:p>
        </w:tc>
      </w:tr>
      <w:tr w14:paraId="1C4671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01BD35F2">
            <w:pPr>
              <w:pStyle w:val="98"/>
              <w:rPr>
                <w:rFonts w:asciiTheme="majorBidi" w:hAnsiTheme="majorBidi" w:cstheme="majorBidi"/>
                <w:rtl/>
              </w:rPr>
            </w:pPr>
            <w:r>
              <w:rPr>
                <w:rFonts w:asciiTheme="majorBidi" w:hAnsiTheme="majorBidi" w:cstheme="majorBidi"/>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[8]</w:t>
            </w:r>
            <w:r>
              <w:rPr>
                <w:rFonts w:asciiTheme="majorBidi" w:hAnsiTheme="majorBidi" w:cstheme="majorBidi"/>
              </w:rPr>
              <w:fldChar w:fldCharType="end"/>
            </w:r>
          </w:p>
        </w:tc>
        <w:tc>
          <w:tcPr>
            <w:tcW w:w="2122" w:type="dxa"/>
            <w:vAlign w:val="center"/>
          </w:tcPr>
          <w:p w14:paraId="060C47CC">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52CB298E">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5705FF9C">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=0.636</w:t>
            </w:r>
          </w:p>
        </w:tc>
        <w:tc>
          <w:tcPr>
            <w:tcW w:w="872" w:type="dxa"/>
            <w:vAlign w:val="center"/>
          </w:tcPr>
          <w:p w14:paraId="1C2BD80B">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590BE5B4">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083162D1">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67BE3A36">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vAlign w:val="center"/>
          </w:tcPr>
          <w:p w14:paraId="3877FDB6">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6E4D085B">
            <w:pPr>
              <w:spacing w:after="0"/>
              <w:jc w:val="center"/>
              <w:rPr>
                <w:rFonts w:asciiTheme="majorBidi" w:hAnsiTheme="majorBidi" w:cstheme="majorBidi"/>
                <w:sz w:val="18"/>
                <w:szCs w:val="18"/>
              </w:rPr>
            </w:pPr>
          </w:p>
        </w:tc>
      </w:tr>
      <w:tr w14:paraId="6C35F9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55852743">
            <w:pPr>
              <w:pStyle w:val="98"/>
              <w:rPr>
                <w:rFonts w:asciiTheme="majorBidi" w:hAnsiTheme="majorBidi" w:cstheme="majorBidi"/>
                <w:rtl/>
              </w:rPr>
            </w:pPr>
            <w:r>
              <w:rPr>
                <w:rFonts w:asciiTheme="majorBidi" w:hAnsiTheme="majorBidi" w:cstheme="majorBidi"/>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[8]</w:t>
            </w:r>
            <w:r>
              <w:rPr>
                <w:rFonts w:asciiTheme="majorBidi" w:hAnsiTheme="majorBidi" w:cstheme="majorBidi"/>
              </w:rPr>
              <w:fldChar w:fldCharType="end"/>
            </w:r>
          </w:p>
        </w:tc>
        <w:tc>
          <w:tcPr>
            <w:tcW w:w="2122" w:type="dxa"/>
            <w:vAlign w:val="center"/>
          </w:tcPr>
          <w:p w14:paraId="2D4AF1A2">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70400E80">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64794A8B">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=0.836</w:t>
            </w:r>
          </w:p>
        </w:tc>
        <w:tc>
          <w:tcPr>
            <w:tcW w:w="872" w:type="dxa"/>
            <w:vAlign w:val="center"/>
          </w:tcPr>
          <w:p w14:paraId="1C2DB50D">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2087858C">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054E4037">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3E16F2D7">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vAlign w:val="center"/>
          </w:tcPr>
          <w:p w14:paraId="0A1B0CD3">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4AC7C0A3">
            <w:pPr>
              <w:spacing w:after="0"/>
              <w:jc w:val="center"/>
              <w:rPr>
                <w:rFonts w:asciiTheme="majorBidi" w:hAnsiTheme="majorBidi" w:cstheme="majorBidi"/>
                <w:sz w:val="18"/>
                <w:szCs w:val="18"/>
              </w:rPr>
            </w:pPr>
          </w:p>
        </w:tc>
      </w:tr>
      <w:tr w14:paraId="0FA57F2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6DB9CCC6">
            <w:pPr>
              <w:pStyle w:val="98"/>
              <w:rPr>
                <w:rFonts w:asciiTheme="majorBidi" w:hAnsiTheme="majorBidi" w:cstheme="majorBidi"/>
                <w:rtl/>
              </w:rPr>
            </w:pP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[9]</w:t>
            </w:r>
            <w:r>
              <w:rPr>
                <w:rFonts w:asciiTheme="majorBidi" w:hAnsiTheme="majorBidi" w:cstheme="majorBidi"/>
              </w:rPr>
              <w:fldChar w:fldCharType="end"/>
            </w:r>
          </w:p>
        </w:tc>
        <w:tc>
          <w:tcPr>
            <w:tcW w:w="2122" w:type="dxa"/>
            <w:vAlign w:val="center"/>
          </w:tcPr>
          <w:p w14:paraId="2C1FBCDF">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0BF1CC55">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56388ADB">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=0.003</w:t>
            </w:r>
          </w:p>
        </w:tc>
        <w:tc>
          <w:tcPr>
            <w:tcW w:w="872" w:type="dxa"/>
            <w:vAlign w:val="center"/>
          </w:tcPr>
          <w:p w14:paraId="5233D351">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Down</w:t>
            </w:r>
          </w:p>
        </w:tc>
        <w:tc>
          <w:tcPr>
            <w:tcW w:w="1167" w:type="dxa"/>
            <w:vAlign w:val="center"/>
          </w:tcPr>
          <w:p w14:paraId="293EA983">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3BD736B2">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6AFAB69E">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vAlign w:val="center"/>
          </w:tcPr>
          <w:p w14:paraId="63F9CD52">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0146AE9D">
            <w:pPr>
              <w:spacing w:after="0"/>
              <w:jc w:val="center"/>
              <w:rPr>
                <w:rFonts w:asciiTheme="majorBidi" w:hAnsiTheme="majorBidi" w:cstheme="majorBidi"/>
                <w:sz w:val="18"/>
                <w:szCs w:val="18"/>
              </w:rPr>
            </w:pPr>
          </w:p>
        </w:tc>
      </w:tr>
      <w:tr w14:paraId="0E112FC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7" w:hRule="atLeast"/>
        </w:trPr>
        <w:tc>
          <w:tcPr>
            <w:tcW w:w="1071" w:type="dxa"/>
            <w:vAlign w:val="center"/>
          </w:tcPr>
          <w:p w14:paraId="5B0AAA0B">
            <w:pPr>
              <w:pStyle w:val="98"/>
              <w:rPr>
                <w:rFonts w:asciiTheme="majorBidi" w:hAnsiTheme="majorBidi" w:cstheme="majorBidi"/>
                <w:rtl/>
              </w:rPr>
            </w:pP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[9]</w:t>
            </w:r>
            <w:r>
              <w:rPr>
                <w:rFonts w:asciiTheme="majorBidi" w:hAnsiTheme="majorBidi" w:cstheme="majorBidi"/>
              </w:rPr>
              <w:fldChar w:fldCharType="end"/>
            </w:r>
          </w:p>
        </w:tc>
        <w:tc>
          <w:tcPr>
            <w:tcW w:w="2122" w:type="dxa"/>
            <w:vAlign w:val="center"/>
          </w:tcPr>
          <w:p w14:paraId="2F0D1567">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432A4EE9">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492219CF">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=0.723</w:t>
            </w:r>
          </w:p>
        </w:tc>
        <w:tc>
          <w:tcPr>
            <w:tcW w:w="872" w:type="dxa"/>
            <w:vAlign w:val="center"/>
          </w:tcPr>
          <w:p w14:paraId="3C44F9E2">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3D332B38">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7E85028D">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46D50D4D">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vAlign w:val="center"/>
          </w:tcPr>
          <w:p w14:paraId="6F0DCE32">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7FAC3F9C">
            <w:pPr>
              <w:spacing w:after="0"/>
              <w:jc w:val="center"/>
              <w:rPr>
                <w:rFonts w:asciiTheme="majorBidi" w:hAnsiTheme="majorBidi" w:cstheme="majorBidi"/>
                <w:sz w:val="18"/>
                <w:szCs w:val="18"/>
              </w:rPr>
            </w:pPr>
          </w:p>
        </w:tc>
      </w:tr>
      <w:tr w14:paraId="316CAB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08678BC6">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&lt;EndNote&gt;&lt;Cite&gt;&lt;Author&gt;Emad&lt;/Author&gt;&lt;Year&gt;2007&lt;/Year&gt;&lt;RecNum&gt;4&lt;/RecNum&gt;&lt;DisplayText&gt;[4]&lt;/DisplayText&gt;&lt;record&gt;&lt;rec-number&gt;4&lt;/rec-number&gt;&lt;foreign-keys&gt;&lt;key app="EN" db-id="59f2ddx2kwevpbef52a5ewxdtapfz5aaz0vv" timestamp="1772131087"&gt;4&lt;/key&gt;&lt;/foreign-keys&gt;&lt;ref-type name="Journal Article"&gt;17&lt;/ref-type&gt;&lt;contributors&gt;&lt;authors&gt;&lt;author&gt;Emad, A.&lt;/author&gt;&lt;author&gt;Emad, Y.&lt;/author&gt;&lt;/authors&gt;&lt;/contributors&gt;&lt;auth-address&gt;Section of Pulmonary Diseases, Shiraz University of Medical Sciences, PO Box: 71345-1674, Shiraz, Islamic Republic of Iran. lungdep@pearl.sums.ac.ir&lt;/auth-address&gt;&lt;titles&gt;&lt;title&gt;CD4/CD8 ratio and cytokine levels of the BAL fluid in patients with bronchiectasis caused by sulfur mustard gas inhalation&lt;/title&gt;&lt;secondary-title&gt;J Inflamm (Lond)&lt;/secondary-title&gt;&lt;/titles&gt;&lt;periodical&gt;&lt;full-title&gt;J Inflamm (Lond)&lt;/full-title&gt;&lt;/periodical&gt;&lt;pages&gt;2&lt;/pages&gt;&lt;volume&gt;4&lt;/volume&gt;&lt;edition&gt;20070116&lt;/edition&gt;&lt;dates&gt;&lt;year&gt;2007&lt;/year&gt;&lt;pub-dates&gt;&lt;date&gt;Jan 16&lt;/date&gt;&lt;/pub-dates&gt;&lt;/dates&gt;&lt;isbn&gt;1476-9255 (Electronic)&amp;#xD;1476-9255 (Linking)&lt;/isbn&gt;&lt;accession-num&gt;17224076&lt;/accession-num&gt;&lt;urls&gt;&lt;related-urls&gt;&lt;url&gt;https://www.ncbi.nlm.nih.gov/pubmed/17224076&lt;/url&gt;&lt;/related-urls&gt;&lt;/urls&gt;&lt;custom2&gt;PMC1781448&lt;/custom2&gt;&lt;electronic-resource-num&gt;10.1186/1476-9255-4-2&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[4]</w:t>
            </w:r>
            <w:r>
              <w:rPr>
                <w:rFonts w:asciiTheme="majorBidi" w:hAnsiTheme="majorBidi" w:cstheme="majorBidi"/>
              </w:rPr>
              <w:fldChar w:fldCharType="end"/>
            </w:r>
          </w:p>
        </w:tc>
        <w:tc>
          <w:tcPr>
            <w:tcW w:w="2122" w:type="dxa"/>
            <w:vAlign w:val="center"/>
          </w:tcPr>
          <w:p w14:paraId="6C6CB279">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vAlign w:val="center"/>
          </w:tcPr>
          <w:p w14:paraId="0769D62B">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vAlign w:val="center"/>
          </w:tcPr>
          <w:p w14:paraId="0249DBAF">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 0.0001</w:t>
            </w:r>
          </w:p>
        </w:tc>
        <w:tc>
          <w:tcPr>
            <w:tcW w:w="872" w:type="dxa"/>
            <w:vAlign w:val="center"/>
          </w:tcPr>
          <w:p w14:paraId="667D748E">
            <w:pPr>
              <w:bidi w:val="0"/>
              <w:spacing w:after="0"/>
              <w:jc w:val="center"/>
              <w:rPr>
                <w:rFonts w:asciiTheme="majorBidi" w:hAnsiTheme="majorBidi" w:cstheme="majorBidi"/>
                <w:sz w:val="18"/>
                <w:szCs w:val="18"/>
                <w:vertAlign w:val="superscript"/>
                <w:lang w:bidi="fa-IR"/>
              </w:rPr>
            </w:pPr>
            <w:r>
              <w:rPr>
                <w:rFonts w:asciiTheme="majorBidi" w:hAnsiTheme="majorBidi" w:cstheme="majorBidi"/>
                <w:sz w:val="18"/>
                <w:szCs w:val="18"/>
              </w:rPr>
              <w:t>Up</w:t>
            </w:r>
          </w:p>
        </w:tc>
        <w:tc>
          <w:tcPr>
            <w:tcW w:w="1167" w:type="dxa"/>
            <w:vAlign w:val="center"/>
          </w:tcPr>
          <w:p w14:paraId="75ED5D54">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0C4C4DA0">
            <w:pPr>
              <w:bidi w:val="0"/>
              <w:spacing w:after="0"/>
              <w:jc w:val="center"/>
              <w:rPr>
                <w:rFonts w:asciiTheme="majorBidi" w:hAnsiTheme="majorBidi" w:cstheme="majorBidi"/>
                <w:sz w:val="18"/>
                <w:szCs w:val="18"/>
              </w:rPr>
            </w:pPr>
            <w:r>
              <w:rPr>
                <w:rFonts w:asciiTheme="majorBidi" w:hAnsiTheme="majorBidi" w:cstheme="majorBidi"/>
                <w:sz w:val="18"/>
                <w:szCs w:val="18"/>
              </w:rPr>
              <w:t>Veterans; chronic respiratory symptoms</w:t>
            </w:r>
          </w:p>
        </w:tc>
        <w:tc>
          <w:tcPr>
            <w:tcW w:w="1361" w:type="dxa"/>
            <w:vAlign w:val="center"/>
          </w:tcPr>
          <w:p w14:paraId="2C078FD5">
            <w:pPr>
              <w:bidi w:val="0"/>
              <w:spacing w:after="0"/>
              <w:jc w:val="center"/>
              <w:rPr>
                <w:rFonts w:asciiTheme="majorBidi" w:hAnsiTheme="majorBidi" w:cstheme="majorBidi"/>
                <w:sz w:val="18"/>
                <w:szCs w:val="18"/>
              </w:rPr>
            </w:pPr>
            <w:r>
              <w:rPr>
                <w:rFonts w:asciiTheme="majorBidi" w:hAnsiTheme="majorBidi" w:cstheme="majorBidi"/>
                <w:sz w:val="18"/>
                <w:szCs w:val="18"/>
              </w:rPr>
              <w:t>SM-induced bronchiectasis</w:t>
            </w:r>
          </w:p>
        </w:tc>
        <w:tc>
          <w:tcPr>
            <w:tcW w:w="1193" w:type="dxa"/>
            <w:vAlign w:val="center"/>
          </w:tcPr>
          <w:p w14:paraId="2E224605">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restart"/>
            <w:vAlign w:val="center"/>
          </w:tcPr>
          <w:p w14:paraId="73E4F3DF">
            <w:pPr>
              <w:bidi w:val="0"/>
              <w:spacing w:after="0"/>
              <w:jc w:val="center"/>
              <w:rPr>
                <w:rFonts w:asciiTheme="majorBidi" w:hAnsiTheme="majorBidi" w:cstheme="majorBidi"/>
                <w:sz w:val="18"/>
                <w:szCs w:val="18"/>
              </w:rPr>
            </w:pPr>
            <w:r>
              <w:rPr>
                <w:rFonts w:asciiTheme="majorBidi" w:hAnsiTheme="majorBidi" w:cstheme="majorBidi"/>
                <w:sz w:val="18"/>
                <w:szCs w:val="18"/>
              </w:rPr>
              <w:t>IL-12</w:t>
            </w:r>
          </w:p>
        </w:tc>
      </w:tr>
      <w:tr w14:paraId="76C59A4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12E888AC">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&lt;EndNote&gt;&lt;Cite&gt;&lt;Author&gt;Emad&lt;/Author&gt;&lt;Year&gt;2007&lt;/Year&gt;&lt;RecNum&gt;5&lt;/RecNum&gt;&lt;DisplayText&gt;[5]&lt;/DisplayText&gt;&lt;record&gt;&lt;rec-number&gt;5&lt;/rec-number&gt;&lt;foreign-keys&gt;&lt;key app="EN" db-id="59f2ddx2kwevpbef52a5ewxdtapfz5aaz0vv" timestamp="1772131088"&gt;5&lt;/key&gt;&lt;/foreign-keys&gt;&lt;ref-type name="Journal Article"&gt;17&lt;/ref-type&gt;&lt;contributors&gt;&lt;authors&gt;&lt;author&gt;Emad, A.&lt;/author&gt;&lt;author&gt;Emad, Y.&lt;/author&gt;&lt;/authors&gt;&lt;/contributors&gt;&lt;auth-address&gt;Department of Internal Medicine, Section of Pulmonary Diseases, Shiraz University of Medical Sciences, Shiraz, Iran. lungdep@pearl.sums.ac.ir&lt;/auth-address&gt;&lt;titles&gt;&lt;title&gt;Levels of cytokine in bronchoalveolar lavage (BAL) fluid in patients with pulmonary fibrosis due to sulfur mustard gas inhalation&lt;/title&gt;&lt;secondary-title&gt;J Interferon Cytokine Res&lt;/secondary-title&gt;&lt;/titles&gt;&lt;periodical&gt;&lt;full-title&gt;J Interferon Cytokine Res&lt;/full-title&gt;&lt;/periodical&gt;&lt;pages&gt;38-43&lt;/pages&gt;&lt;volume&gt;27&lt;/volume&gt;&lt;number&gt;1&lt;/number&gt;&lt;keywords&gt;&lt;keyword&gt;Adult&lt;/keyword&gt;&lt;keyword&gt;Bronchoalveolar Lavage Fluid/*chemistry/*immunology&lt;/keyword&gt;&lt;keyword&gt;Cytokines/*metabolism&lt;/keyword&gt;&lt;keyword&gt;Humans&lt;/keyword&gt;&lt;keyword&gt;Male&lt;/keyword&gt;&lt;keyword&gt;Middle Aged&lt;/keyword&gt;&lt;keyword&gt;Mustard Gas/*adverse effects&lt;/keyword&gt;&lt;keyword&gt;Pulmonary Fibrosis/*chemically induced/*immunology/metabolism&lt;/keyword&gt;&lt;/keywords&gt;&lt;dates&gt;&lt;year&gt;2007&lt;/year&gt;&lt;pub-dates&gt;&lt;date&gt;Jan&lt;/date&gt;&lt;/pub-dates&gt;&lt;/dates&gt;&lt;isbn&gt;1079-9907 (Print)&amp;#xD;1079-9907 (Linking)&lt;/isbn&gt;&lt;accession-num&gt;17266442&lt;/accession-num&gt;&lt;urls&gt;&lt;related-urls&gt;&lt;url&gt;https://www.ncbi.nlm.nih.gov/pubmed/17266442&lt;/url&gt;&lt;/related-urls&gt;&lt;/urls&gt;&lt;electronic-resource-num&gt;10.1089/jir.2006.0084&lt;/electronic-resource-num&gt;&lt;remote-database-name&g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[5]</w:t>
            </w:r>
            <w:r>
              <w:rPr>
                <w:rFonts w:asciiTheme="majorBidi" w:hAnsiTheme="majorBidi" w:cstheme="majorBidi"/>
              </w:rPr>
              <w:fldChar w:fldCharType="end"/>
            </w:r>
          </w:p>
        </w:tc>
        <w:tc>
          <w:tcPr>
            <w:tcW w:w="2122" w:type="dxa"/>
            <w:vAlign w:val="center"/>
          </w:tcPr>
          <w:p w14:paraId="4169E713">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7DCFE75A">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2BEB62BB">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&lt;0.0001</w:t>
            </w:r>
          </w:p>
        </w:tc>
        <w:tc>
          <w:tcPr>
            <w:tcW w:w="872" w:type="dxa"/>
            <w:vAlign w:val="center"/>
          </w:tcPr>
          <w:p w14:paraId="00375D4E">
            <w:pPr>
              <w:bidi w:val="0"/>
              <w:spacing w:after="0"/>
              <w:jc w:val="center"/>
              <w:rPr>
                <w:rFonts w:asciiTheme="majorBidi" w:hAnsiTheme="majorBidi" w:cstheme="majorBidi"/>
                <w:sz w:val="18"/>
                <w:szCs w:val="18"/>
                <w:vertAlign w:val="superscript"/>
                <w:lang w:bidi="fa-IR"/>
              </w:rPr>
            </w:pPr>
            <w:r>
              <w:rPr>
                <w:rFonts w:asciiTheme="majorBidi" w:hAnsiTheme="majorBidi" w:cstheme="majorBidi"/>
                <w:sz w:val="18"/>
                <w:szCs w:val="18"/>
              </w:rPr>
              <w:t>Up</w:t>
            </w:r>
          </w:p>
        </w:tc>
        <w:tc>
          <w:tcPr>
            <w:tcW w:w="1167" w:type="dxa"/>
            <w:vAlign w:val="center"/>
          </w:tcPr>
          <w:p w14:paraId="670323BE">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5BCEB21F">
            <w:pPr>
              <w:bidi w:val="0"/>
              <w:spacing w:after="0"/>
              <w:jc w:val="center"/>
              <w:rPr>
                <w:rFonts w:asciiTheme="majorBidi" w:hAnsiTheme="majorBidi" w:cstheme="majorBidi"/>
                <w:sz w:val="18"/>
                <w:szCs w:val="18"/>
              </w:rPr>
            </w:pPr>
            <w:r>
              <w:rPr>
                <w:rFonts w:asciiTheme="majorBidi" w:hAnsiTheme="majorBidi" w:cstheme="majorBidi"/>
                <w:sz w:val="18"/>
                <w:szCs w:val="18"/>
              </w:rPr>
              <w:t>Veterans; confirmed fibrosis on HRCT</w:t>
            </w:r>
          </w:p>
        </w:tc>
        <w:tc>
          <w:tcPr>
            <w:tcW w:w="1361" w:type="dxa"/>
            <w:vAlign w:val="center"/>
          </w:tcPr>
          <w:p w14:paraId="740B3130">
            <w:pPr>
              <w:bidi w:val="0"/>
              <w:spacing w:after="0"/>
              <w:jc w:val="center"/>
              <w:rPr>
                <w:rFonts w:asciiTheme="majorBidi" w:hAnsiTheme="majorBidi" w:cstheme="majorBidi"/>
                <w:sz w:val="18"/>
                <w:szCs w:val="18"/>
              </w:rPr>
            </w:pPr>
            <w:r>
              <w:rPr>
                <w:rFonts w:asciiTheme="majorBidi" w:hAnsiTheme="majorBidi" w:cstheme="majorBidi"/>
                <w:sz w:val="18"/>
                <w:szCs w:val="18"/>
              </w:rPr>
              <w:t>SM-induced pulmonary fibrosis</w:t>
            </w:r>
          </w:p>
        </w:tc>
        <w:tc>
          <w:tcPr>
            <w:tcW w:w="1193" w:type="dxa"/>
            <w:vAlign w:val="center"/>
          </w:tcPr>
          <w:p w14:paraId="7E7F28E1">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6F504DCD">
            <w:pPr>
              <w:bidi w:val="0"/>
              <w:spacing w:after="0"/>
              <w:jc w:val="center"/>
              <w:rPr>
                <w:rFonts w:asciiTheme="majorBidi" w:hAnsiTheme="majorBidi" w:cstheme="majorBidi"/>
                <w:sz w:val="18"/>
                <w:szCs w:val="18"/>
              </w:rPr>
            </w:pPr>
          </w:p>
        </w:tc>
      </w:tr>
      <w:tr w14:paraId="5ADA8F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44635CC8">
            <w:pPr>
              <w:pStyle w:val="98"/>
              <w:rPr>
                <w:rFonts w:asciiTheme="majorBidi" w:hAnsiTheme="majorBidi" w:cstheme="majorBidi"/>
                <w:rtl/>
              </w:rPr>
            </w:pP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[9]</w:t>
            </w:r>
            <w:r>
              <w:rPr>
                <w:rFonts w:asciiTheme="majorBidi" w:hAnsiTheme="majorBidi" w:cstheme="majorBidi"/>
              </w:rPr>
              <w:fldChar w:fldCharType="end"/>
            </w:r>
          </w:p>
        </w:tc>
        <w:tc>
          <w:tcPr>
            <w:tcW w:w="2122" w:type="dxa"/>
            <w:vAlign w:val="center"/>
          </w:tcPr>
          <w:p w14:paraId="29CC2A42">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32EB3CEC">
            <w:pPr>
              <w:bidi w:val="0"/>
              <w:spacing w:after="0"/>
              <w:jc w:val="center"/>
              <w:rPr>
                <w:rFonts w:asciiTheme="majorBidi" w:hAnsiTheme="majorBidi" w:cstheme="majorBidi"/>
                <w:sz w:val="18"/>
                <w:szCs w:val="18"/>
                <w:lang w:bidi="fa-IR"/>
              </w:rPr>
            </w:pPr>
            <w:r>
              <w:rPr>
                <w:rFonts w:asciiTheme="majorBidi" w:hAnsiTheme="majorBidi" w:cstheme="majorBidi"/>
                <w:sz w:val="18"/>
                <w:szCs w:val="18"/>
              </w:rPr>
              <w:t>NM</w:t>
            </w:r>
          </w:p>
        </w:tc>
        <w:tc>
          <w:tcPr>
            <w:tcW w:w="1079" w:type="dxa"/>
            <w:vAlign w:val="center"/>
          </w:tcPr>
          <w:p w14:paraId="058D0287">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=0.871</w:t>
            </w:r>
          </w:p>
        </w:tc>
        <w:tc>
          <w:tcPr>
            <w:tcW w:w="872" w:type="dxa"/>
            <w:vAlign w:val="center"/>
          </w:tcPr>
          <w:p w14:paraId="0DA6B1E3">
            <w:pPr>
              <w:bidi w:val="0"/>
              <w:spacing w:after="0"/>
              <w:jc w:val="center"/>
              <w:rPr>
                <w:rFonts w:asciiTheme="majorBidi" w:hAnsiTheme="majorBidi" w:cstheme="majorBidi"/>
                <w:sz w:val="18"/>
                <w:szCs w:val="18"/>
                <w:lang w:bidi="fa-IR"/>
              </w:rPr>
            </w:pPr>
            <w:r>
              <w:rPr>
                <w:rFonts w:asciiTheme="majorBidi" w:hAnsiTheme="majorBidi" w:cstheme="majorBidi"/>
                <w:sz w:val="18"/>
                <w:szCs w:val="18"/>
                <w:vertAlign w:val="superscript"/>
                <w:lang w:bidi="fa-IR"/>
              </w:rPr>
              <w:t>*</w:t>
            </w:r>
            <w:r>
              <w:rPr>
                <w:rFonts w:asciiTheme="majorBidi" w:hAnsiTheme="majorBidi" w:cstheme="majorBidi"/>
                <w:sz w:val="18"/>
                <w:szCs w:val="18"/>
                <w:lang w:bidi="fa-IR"/>
              </w:rPr>
              <w:t>NC</w:t>
            </w:r>
          </w:p>
        </w:tc>
        <w:tc>
          <w:tcPr>
            <w:tcW w:w="1167" w:type="dxa"/>
            <w:vAlign w:val="center"/>
          </w:tcPr>
          <w:p w14:paraId="4F0317D2">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06EDF121">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60E85D9D">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vAlign w:val="center"/>
          </w:tcPr>
          <w:p w14:paraId="44B5C2A2">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0BF8978C">
            <w:pPr>
              <w:bidi w:val="0"/>
              <w:spacing w:after="0"/>
              <w:jc w:val="center"/>
              <w:rPr>
                <w:rFonts w:asciiTheme="majorBidi" w:hAnsiTheme="majorBidi" w:cstheme="majorBidi"/>
                <w:sz w:val="18"/>
                <w:szCs w:val="18"/>
                <w:rtl/>
                <w:lang w:bidi="fa-IR"/>
              </w:rPr>
            </w:pPr>
          </w:p>
        </w:tc>
      </w:tr>
      <w:tr w14:paraId="53A669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0DBC4F71">
            <w:pPr>
              <w:pStyle w:val="98"/>
              <w:rPr>
                <w:rFonts w:asciiTheme="majorBidi" w:hAnsiTheme="majorBidi" w:cstheme="majorBidi"/>
                <w:rtl/>
              </w:rPr>
            </w:pP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[9]</w:t>
            </w:r>
            <w:r>
              <w:rPr>
                <w:rFonts w:asciiTheme="majorBidi" w:hAnsiTheme="majorBidi" w:cstheme="majorBidi"/>
              </w:rPr>
              <w:fldChar w:fldCharType="end"/>
            </w:r>
          </w:p>
        </w:tc>
        <w:tc>
          <w:tcPr>
            <w:tcW w:w="2122" w:type="dxa"/>
            <w:vAlign w:val="center"/>
          </w:tcPr>
          <w:p w14:paraId="2FE39F1D">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0C40608B">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1CC47AB5">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=0.112</w:t>
            </w:r>
          </w:p>
        </w:tc>
        <w:tc>
          <w:tcPr>
            <w:tcW w:w="872" w:type="dxa"/>
            <w:vAlign w:val="center"/>
          </w:tcPr>
          <w:p w14:paraId="38A42CCC">
            <w:pPr>
              <w:bidi w:val="0"/>
              <w:spacing w:after="0"/>
              <w:jc w:val="center"/>
              <w:rPr>
                <w:rFonts w:asciiTheme="majorBidi" w:hAnsiTheme="majorBidi" w:cstheme="majorBidi"/>
                <w:sz w:val="18"/>
                <w:szCs w:val="18"/>
                <w:rtl/>
                <w:lang w:bidi="fa-IR"/>
              </w:rPr>
            </w:pPr>
            <w:r>
              <w:rPr>
                <w:rFonts w:asciiTheme="majorBidi" w:hAnsiTheme="majorBidi" w:cstheme="majorBidi"/>
                <w:sz w:val="18"/>
                <w:szCs w:val="18"/>
                <w:lang w:bidi="fa-IR"/>
              </w:rPr>
              <w:t>NC</w:t>
            </w:r>
          </w:p>
        </w:tc>
        <w:tc>
          <w:tcPr>
            <w:tcW w:w="1167" w:type="dxa"/>
            <w:vAlign w:val="center"/>
          </w:tcPr>
          <w:p w14:paraId="0D576D0C">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78F2FA57">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6842D40E">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vAlign w:val="center"/>
          </w:tcPr>
          <w:p w14:paraId="6DFF1E27">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Blood</w:t>
            </w:r>
          </w:p>
        </w:tc>
        <w:tc>
          <w:tcPr>
            <w:tcW w:w="1618" w:type="dxa"/>
            <w:vMerge w:val="continue"/>
            <w:vAlign w:val="center"/>
          </w:tcPr>
          <w:p w14:paraId="6F34B23B">
            <w:pPr>
              <w:spacing w:after="0"/>
              <w:jc w:val="center"/>
              <w:rPr>
                <w:rFonts w:asciiTheme="majorBidi" w:hAnsiTheme="majorBidi" w:cstheme="majorBidi"/>
                <w:sz w:val="18"/>
                <w:szCs w:val="18"/>
                <w:rtl/>
                <w:lang w:bidi="fa-IR"/>
              </w:rPr>
            </w:pPr>
          </w:p>
        </w:tc>
      </w:tr>
      <w:tr w14:paraId="2132B6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321F061F">
            <w:pPr>
              <w:pStyle w:val="98"/>
              <w:rPr>
                <w:rFonts w:asciiTheme="majorBidi" w:hAnsiTheme="majorBidi" w:cstheme="majorBidi"/>
                <w:rtl/>
              </w:rPr>
            </w:pP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[10]</w:t>
            </w:r>
            <w:r>
              <w:rPr>
                <w:rFonts w:asciiTheme="majorBidi" w:hAnsiTheme="majorBidi" w:cstheme="majorBidi"/>
                <w:rtl/>
              </w:rPr>
              <w:fldChar w:fldCharType="end"/>
            </w:r>
          </w:p>
        </w:tc>
        <w:tc>
          <w:tcPr>
            <w:tcW w:w="2122" w:type="dxa"/>
            <w:vAlign w:val="center"/>
          </w:tcPr>
          <w:p w14:paraId="447C9A13">
            <w:pPr>
              <w:bidi w:val="0"/>
              <w:spacing w:after="0"/>
              <w:jc w:val="center"/>
              <w:rPr>
                <w:rFonts w:asciiTheme="majorBidi" w:hAnsiTheme="majorBidi" w:cstheme="majorBidi"/>
                <w:sz w:val="18"/>
                <w:szCs w:val="18"/>
                <w:lang w:bidi="fa-IR"/>
              </w:rPr>
            </w:pPr>
            <w:r>
              <w:rPr>
                <w:rFonts w:asciiTheme="majorBidi" w:hAnsiTheme="majorBidi" w:cstheme="majorBidi"/>
                <w:sz w:val="18"/>
                <w:szCs w:val="18"/>
                <w:lang w:bidi="fa-IR"/>
              </w:rPr>
              <w:t>qRT-PCR</w:t>
            </w:r>
          </w:p>
        </w:tc>
        <w:tc>
          <w:tcPr>
            <w:tcW w:w="1017" w:type="dxa"/>
            <w:vAlign w:val="center"/>
          </w:tcPr>
          <w:p w14:paraId="6B3AB45E">
            <w:pPr>
              <w:bidi w:val="0"/>
              <w:spacing w:after="0"/>
              <w:jc w:val="center"/>
              <w:rPr>
                <w:rFonts w:asciiTheme="majorBidi" w:hAnsiTheme="majorBidi" w:cstheme="majorBidi"/>
                <w:sz w:val="18"/>
                <w:szCs w:val="18"/>
                <w:rtl/>
                <w:lang w:bidi="fa-IR"/>
              </w:rPr>
            </w:pPr>
            <w:r>
              <w:rPr>
                <w:rFonts w:asciiTheme="majorBidi" w:hAnsiTheme="majorBidi" w:cstheme="majorBidi"/>
                <w:sz w:val="18"/>
                <w:szCs w:val="18"/>
                <w:lang w:bidi="fa-IR"/>
              </w:rPr>
              <w:t>NM</w:t>
            </w:r>
          </w:p>
        </w:tc>
        <w:tc>
          <w:tcPr>
            <w:tcW w:w="1079" w:type="dxa"/>
            <w:vAlign w:val="center"/>
          </w:tcPr>
          <w:p w14:paraId="46266393">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&lt;0.001</w:t>
            </w:r>
          </w:p>
        </w:tc>
        <w:tc>
          <w:tcPr>
            <w:tcW w:w="872" w:type="dxa"/>
            <w:vAlign w:val="center"/>
          </w:tcPr>
          <w:p w14:paraId="49C6C7C2">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vAlign w:val="center"/>
          </w:tcPr>
          <w:p w14:paraId="69EA30A5">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2F583112">
            <w:pPr>
              <w:bidi w:val="0"/>
              <w:spacing w:after="0"/>
              <w:jc w:val="center"/>
              <w:rPr>
                <w:rFonts w:asciiTheme="majorBidi" w:hAnsiTheme="majorBidi" w:cstheme="majorBidi"/>
                <w:sz w:val="18"/>
                <w:szCs w:val="18"/>
              </w:rPr>
            </w:pPr>
            <w:r>
              <w:rPr>
                <w:rFonts w:asciiTheme="majorBidi" w:hAnsiTheme="majorBidi" w:cstheme="majorBidi"/>
                <w:sz w:val="18"/>
                <w:szCs w:val="18"/>
              </w:rPr>
              <w:t>SM-exposed civilians/veterans</w:t>
            </w:r>
          </w:p>
        </w:tc>
        <w:tc>
          <w:tcPr>
            <w:tcW w:w="1361" w:type="dxa"/>
            <w:vAlign w:val="center"/>
          </w:tcPr>
          <w:p w14:paraId="0B26FE7E">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 vs. COPD</w:t>
            </w:r>
          </w:p>
        </w:tc>
        <w:tc>
          <w:tcPr>
            <w:tcW w:w="1193" w:type="dxa"/>
            <w:vAlign w:val="center"/>
          </w:tcPr>
          <w:p w14:paraId="58591B9B">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Peripheral Blood</w:t>
            </w:r>
          </w:p>
        </w:tc>
        <w:tc>
          <w:tcPr>
            <w:tcW w:w="1618" w:type="dxa"/>
            <w:vMerge w:val="restart"/>
            <w:vAlign w:val="center"/>
          </w:tcPr>
          <w:p w14:paraId="6D84F833">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IL-17</w:t>
            </w:r>
          </w:p>
        </w:tc>
      </w:tr>
      <w:tr w14:paraId="0590C3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0D369A35">
            <w:pPr>
              <w:pStyle w:val="98"/>
              <w:rPr>
                <w:rFonts w:asciiTheme="majorBidi" w:hAnsiTheme="majorBidi" w:cstheme="majorBidi"/>
                <w:rtl/>
              </w:rPr>
            </w:pP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[10]</w:t>
            </w:r>
            <w:r>
              <w:rPr>
                <w:rFonts w:asciiTheme="majorBidi" w:hAnsiTheme="majorBidi" w:cstheme="majorBidi"/>
                <w:rtl/>
              </w:rPr>
              <w:fldChar w:fldCharType="end"/>
            </w:r>
          </w:p>
        </w:tc>
        <w:tc>
          <w:tcPr>
            <w:tcW w:w="2122" w:type="dxa"/>
            <w:vAlign w:val="center"/>
          </w:tcPr>
          <w:p w14:paraId="6C5D0F60">
            <w:pPr>
              <w:bidi w:val="0"/>
              <w:spacing w:after="0"/>
              <w:jc w:val="center"/>
              <w:rPr>
                <w:rFonts w:asciiTheme="majorBidi" w:hAnsiTheme="majorBidi" w:cstheme="majorBidi"/>
                <w:sz w:val="18"/>
                <w:szCs w:val="18"/>
                <w:lang w:bidi="fa-IR"/>
              </w:rPr>
            </w:pPr>
            <w:r>
              <w:rPr>
                <w:rFonts w:asciiTheme="majorBidi" w:hAnsiTheme="majorBidi" w:cstheme="majorBidi"/>
                <w:sz w:val="18"/>
                <w:szCs w:val="18"/>
                <w:lang w:bidi="fa-IR"/>
              </w:rPr>
              <w:t>qRT-PCR</w:t>
            </w:r>
          </w:p>
        </w:tc>
        <w:tc>
          <w:tcPr>
            <w:tcW w:w="1017" w:type="dxa"/>
            <w:vAlign w:val="center"/>
          </w:tcPr>
          <w:p w14:paraId="02C6A87E">
            <w:pPr>
              <w:bidi w:val="0"/>
              <w:spacing w:after="0"/>
              <w:jc w:val="center"/>
              <w:rPr>
                <w:rFonts w:asciiTheme="majorBidi" w:hAnsiTheme="majorBidi" w:cstheme="majorBidi"/>
                <w:sz w:val="18"/>
                <w:szCs w:val="18"/>
                <w:lang w:bidi="fa-IR"/>
              </w:rPr>
            </w:pPr>
            <w:r>
              <w:rPr>
                <w:rFonts w:asciiTheme="majorBidi" w:hAnsiTheme="majorBidi" w:cstheme="majorBidi"/>
                <w:sz w:val="18"/>
                <w:szCs w:val="18"/>
                <w:lang w:bidi="fa-IR"/>
              </w:rPr>
              <w:t>NM</w:t>
            </w:r>
          </w:p>
        </w:tc>
        <w:tc>
          <w:tcPr>
            <w:tcW w:w="1079" w:type="dxa"/>
            <w:vAlign w:val="center"/>
          </w:tcPr>
          <w:p w14:paraId="1A3A96F5">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vAlign w:val="center"/>
          </w:tcPr>
          <w:p w14:paraId="54BDFCC9">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vAlign w:val="center"/>
          </w:tcPr>
          <w:p w14:paraId="17979C50">
            <w:pPr>
              <w:bidi w:val="0"/>
              <w:spacing w:after="0"/>
              <w:jc w:val="center"/>
              <w:rPr>
                <w:rFonts w:asciiTheme="majorBidi" w:hAnsiTheme="majorBidi" w:cstheme="majorBidi"/>
                <w:sz w:val="18"/>
                <w:szCs w:val="18"/>
              </w:rPr>
            </w:pPr>
            <w:r>
              <w:rPr>
                <w:rFonts w:asciiTheme="majorBidi" w:hAnsiTheme="majorBidi" w:cstheme="majorBidi"/>
                <w:sz w:val="18"/>
                <w:szCs w:val="18"/>
              </w:rPr>
              <w:t>COPD</w:t>
            </w:r>
          </w:p>
        </w:tc>
        <w:tc>
          <w:tcPr>
            <w:tcW w:w="2016" w:type="dxa"/>
            <w:vAlign w:val="center"/>
          </w:tcPr>
          <w:p w14:paraId="128DB719">
            <w:pPr>
              <w:bidi w:val="0"/>
              <w:spacing w:after="0"/>
              <w:jc w:val="center"/>
              <w:rPr>
                <w:rFonts w:asciiTheme="majorBidi" w:hAnsiTheme="majorBidi" w:cstheme="majorBidi"/>
                <w:sz w:val="18"/>
                <w:szCs w:val="18"/>
              </w:rPr>
            </w:pPr>
            <w:r>
              <w:rPr>
                <w:rFonts w:asciiTheme="majorBidi" w:hAnsiTheme="majorBidi" w:cstheme="majorBidi"/>
                <w:sz w:val="18"/>
                <w:szCs w:val="18"/>
              </w:rPr>
              <w:t>SM-exposed civilians/veterans</w:t>
            </w:r>
          </w:p>
        </w:tc>
        <w:tc>
          <w:tcPr>
            <w:tcW w:w="1361" w:type="dxa"/>
            <w:vAlign w:val="center"/>
          </w:tcPr>
          <w:p w14:paraId="314449C5">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 vs. COPD</w:t>
            </w:r>
          </w:p>
        </w:tc>
        <w:tc>
          <w:tcPr>
            <w:tcW w:w="1193" w:type="dxa"/>
            <w:vAlign w:val="center"/>
          </w:tcPr>
          <w:p w14:paraId="2E54751E">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791DC162">
            <w:pPr>
              <w:bidi w:val="0"/>
              <w:spacing w:after="0"/>
              <w:jc w:val="center"/>
              <w:rPr>
                <w:rFonts w:asciiTheme="majorBidi" w:hAnsiTheme="majorBidi" w:cstheme="majorBidi"/>
                <w:sz w:val="18"/>
                <w:szCs w:val="18"/>
              </w:rPr>
            </w:pPr>
          </w:p>
        </w:tc>
      </w:tr>
      <w:tr w14:paraId="4B54ECB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31822F10">
            <w:pPr>
              <w:pStyle w:val="98"/>
              <w:rPr>
                <w:rFonts w:asciiTheme="majorBidi" w:hAnsiTheme="majorBidi" w:cstheme="majorBidi"/>
                <w:rtl/>
              </w:rPr>
            </w:pPr>
            <w:r>
              <w:rPr>
                <w:rFonts w:asciiTheme="majorBidi" w:hAnsiTheme="majorBidi" w:cstheme="majorBidi"/>
                <w:rtl/>
              </w:rPr>
              <w:fldChar w:fldCharType="begin">
                <w:fldData xml:space="preserve">PEVuZE5vdGU+PENpdGU+PEF1dGhvcj5FdGVoYWQgQXNuYWY8L0F1dGhvcj48WWVhcj4yMDE5PC9Z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PEVuZE5vdGU+PENpdGU+PEF1dGhvcj5FdGVoYWQgQXNuYWY8L0F1dGhvcj48WWVhcj4yMDE5PC9Z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[7]</w:t>
            </w:r>
            <w:r>
              <w:rPr>
                <w:rFonts w:asciiTheme="majorBidi" w:hAnsiTheme="majorBidi" w:cstheme="majorBidi"/>
                <w:rtl/>
              </w:rPr>
              <w:fldChar w:fldCharType="end"/>
            </w:r>
          </w:p>
        </w:tc>
        <w:tc>
          <w:tcPr>
            <w:tcW w:w="2122" w:type="dxa"/>
            <w:vAlign w:val="center"/>
          </w:tcPr>
          <w:p w14:paraId="7DF85919">
            <w:pPr>
              <w:bidi w:val="0"/>
              <w:spacing w:after="0"/>
              <w:jc w:val="center"/>
              <w:rPr>
                <w:rFonts w:asciiTheme="majorBidi" w:hAnsiTheme="majorBidi" w:cstheme="majorBidi"/>
                <w:sz w:val="18"/>
                <w:szCs w:val="18"/>
              </w:rPr>
            </w:pPr>
            <w:r>
              <w:rPr>
                <w:rFonts w:asciiTheme="majorBidi" w:hAnsiTheme="majorBidi" w:cstheme="majorBidi"/>
                <w:sz w:val="18"/>
                <w:szCs w:val="18"/>
              </w:rPr>
              <w:t>Flow cytometry, ELISA</w:t>
            </w:r>
          </w:p>
        </w:tc>
        <w:tc>
          <w:tcPr>
            <w:tcW w:w="1017" w:type="dxa"/>
            <w:vAlign w:val="center"/>
          </w:tcPr>
          <w:p w14:paraId="6A54443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3DC8DB4D">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color w:val="000000" w:themeColor="text1"/>
                <w:sz w:val="18"/>
                <w:szCs w:val="18"/>
                <w14:textFill>
                  <w14:solidFill>
                    <w14:schemeClr w14:val="tx1"/>
                  </w14:solidFill>
                </w14:textFill>
              </w:rPr>
              <w:t>&gt;0.05</w:t>
            </w:r>
          </w:p>
        </w:tc>
        <w:tc>
          <w:tcPr>
            <w:tcW w:w="872" w:type="dxa"/>
            <w:vAlign w:val="center"/>
          </w:tcPr>
          <w:p w14:paraId="5D91E818">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NC</w:t>
            </w:r>
          </w:p>
        </w:tc>
        <w:tc>
          <w:tcPr>
            <w:tcW w:w="1167" w:type="dxa"/>
            <w:vAlign w:val="center"/>
          </w:tcPr>
          <w:p w14:paraId="4181D9BA">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1E7DD50F">
            <w:pPr>
              <w:bidi w:val="0"/>
              <w:spacing w:after="0"/>
              <w:jc w:val="center"/>
              <w:rPr>
                <w:rFonts w:asciiTheme="majorBidi" w:hAnsiTheme="majorBidi" w:cstheme="majorBidi"/>
                <w:sz w:val="18"/>
                <w:szCs w:val="18"/>
              </w:rPr>
            </w:pPr>
            <w:r>
              <w:rPr>
                <w:rFonts w:asciiTheme="majorBidi" w:hAnsiTheme="majorBidi" w:cstheme="majorBidi"/>
                <w:sz w:val="18"/>
                <w:szCs w:val="18"/>
              </w:rPr>
              <w:t>Veterans; &gt;20 years post-exposure</w:t>
            </w:r>
          </w:p>
        </w:tc>
        <w:tc>
          <w:tcPr>
            <w:tcW w:w="1361" w:type="dxa"/>
            <w:vAlign w:val="center"/>
          </w:tcPr>
          <w:p w14:paraId="520947DE">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vAlign w:val="center"/>
          </w:tcPr>
          <w:p w14:paraId="2D8A9BD3">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Peripheral Blood</w:t>
            </w:r>
          </w:p>
        </w:tc>
        <w:tc>
          <w:tcPr>
            <w:tcW w:w="1618" w:type="dxa"/>
            <w:vAlign w:val="center"/>
          </w:tcPr>
          <w:p w14:paraId="3988ACAB">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IL-18</w:t>
            </w:r>
          </w:p>
        </w:tc>
      </w:tr>
      <w:tr w14:paraId="50FCF4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5E798A5F">
            <w:pPr>
              <w:pStyle w:val="98"/>
              <w:rPr>
                <w:rFonts w:asciiTheme="majorBidi" w:hAnsiTheme="majorBidi" w:cstheme="majorBidi"/>
                <w:rtl/>
              </w:rPr>
            </w:pP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w:t>
            </w:r>
            <w:r>
              <w:rPr>
                <w:rFonts w:asciiTheme="majorBidi" w:hAnsiTheme="majorBidi" w:cstheme="majorBidi"/>
              </w:rPr>
              <w:fldChar w:fldCharType="end"/>
            </w:r>
          </w:p>
        </w:tc>
        <w:tc>
          <w:tcPr>
            <w:tcW w:w="2122" w:type="dxa"/>
            <w:vAlign w:val="center"/>
          </w:tcPr>
          <w:p w14:paraId="12A20412">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77BE43E3">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593F5273">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=0.295</w:t>
            </w:r>
          </w:p>
        </w:tc>
        <w:tc>
          <w:tcPr>
            <w:tcW w:w="872" w:type="dxa"/>
            <w:vAlign w:val="center"/>
          </w:tcPr>
          <w:p w14:paraId="6D4AF0B3">
            <w:pPr>
              <w:bidi w:val="0"/>
              <w:spacing w:after="0"/>
              <w:jc w:val="center"/>
              <w:rPr>
                <w:rFonts w:asciiTheme="majorBidi" w:hAnsiTheme="majorBidi" w:cstheme="majorBidi"/>
                <w:sz w:val="18"/>
                <w:szCs w:val="18"/>
                <w:lang w:bidi="fa-IR"/>
              </w:rPr>
            </w:pPr>
            <w:r>
              <w:rPr>
                <w:rFonts w:asciiTheme="majorBidi" w:hAnsiTheme="majorBidi" w:cstheme="majorBidi"/>
                <w:sz w:val="18"/>
                <w:szCs w:val="18"/>
              </w:rPr>
              <w:t>**NC</w:t>
            </w:r>
          </w:p>
        </w:tc>
        <w:tc>
          <w:tcPr>
            <w:tcW w:w="1167" w:type="dxa"/>
            <w:vAlign w:val="center"/>
          </w:tcPr>
          <w:p w14:paraId="6F00E495">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Healthy Control</w:t>
            </w:r>
          </w:p>
        </w:tc>
        <w:tc>
          <w:tcPr>
            <w:tcW w:w="2016" w:type="dxa"/>
            <w:vAlign w:val="center"/>
          </w:tcPr>
          <w:p w14:paraId="6C29BF27">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361" w:type="dxa"/>
            <w:vAlign w:val="center"/>
          </w:tcPr>
          <w:p w14:paraId="10C2DE2B">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193" w:type="dxa"/>
            <w:vAlign w:val="center"/>
          </w:tcPr>
          <w:p w14:paraId="104E1527">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vAlign w:val="center"/>
          </w:tcPr>
          <w:p w14:paraId="1E8E37BC">
            <w:pPr>
              <w:bidi w:val="0"/>
              <w:spacing w:after="0"/>
              <w:jc w:val="center"/>
              <w:rPr>
                <w:rFonts w:asciiTheme="majorBidi" w:hAnsiTheme="majorBidi" w:cstheme="majorBidi"/>
                <w:sz w:val="18"/>
                <w:szCs w:val="18"/>
              </w:rPr>
            </w:pPr>
            <w:r>
              <w:rPr>
                <w:rFonts w:asciiTheme="majorBidi" w:hAnsiTheme="majorBidi" w:cstheme="majorBidi"/>
                <w:sz w:val="18"/>
                <w:szCs w:val="18"/>
              </w:rPr>
              <w:t>IL-6</w:t>
            </w:r>
          </w:p>
        </w:tc>
      </w:tr>
      <w:tr w14:paraId="4955B1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2AF4EE1E">
            <w:pPr>
              <w:pStyle w:val="98"/>
              <w:rPr>
                <w:rFonts w:asciiTheme="majorBidi" w:hAnsiTheme="majorBidi" w:cstheme="majorBidi"/>
                <w:rtl/>
              </w:rPr>
            </w:pP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w:t>
            </w:r>
            <w:r>
              <w:rPr>
                <w:rFonts w:asciiTheme="majorBidi" w:hAnsiTheme="majorBidi" w:cstheme="majorBidi"/>
              </w:rPr>
              <w:fldChar w:fldCharType="end"/>
            </w:r>
          </w:p>
        </w:tc>
        <w:tc>
          <w:tcPr>
            <w:tcW w:w="2122" w:type="dxa"/>
            <w:vAlign w:val="center"/>
          </w:tcPr>
          <w:p w14:paraId="71D04A2F">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115FAF0C">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1ECB110A">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=0.016</w:t>
            </w:r>
          </w:p>
        </w:tc>
        <w:tc>
          <w:tcPr>
            <w:tcW w:w="872" w:type="dxa"/>
            <w:vAlign w:val="center"/>
          </w:tcPr>
          <w:p w14:paraId="6F597084">
            <w:pPr>
              <w:bidi w:val="0"/>
              <w:spacing w:after="0"/>
              <w:jc w:val="center"/>
              <w:rPr>
                <w:rFonts w:asciiTheme="majorBidi" w:hAnsiTheme="majorBidi" w:cstheme="majorBidi"/>
                <w:sz w:val="18"/>
                <w:szCs w:val="18"/>
                <w:lang w:bidi="fa-IR"/>
              </w:rPr>
            </w:pPr>
            <w:r>
              <w:rPr>
                <w:rFonts w:asciiTheme="majorBidi" w:hAnsiTheme="majorBidi" w:cstheme="majorBidi"/>
                <w:sz w:val="18"/>
                <w:szCs w:val="18"/>
              </w:rPr>
              <w:t>Down</w:t>
            </w:r>
          </w:p>
        </w:tc>
        <w:tc>
          <w:tcPr>
            <w:tcW w:w="1167" w:type="dxa"/>
            <w:vAlign w:val="center"/>
          </w:tcPr>
          <w:p w14:paraId="553E6785">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Non healthy Control</w:t>
            </w:r>
          </w:p>
        </w:tc>
        <w:tc>
          <w:tcPr>
            <w:tcW w:w="2016" w:type="dxa"/>
            <w:vAlign w:val="center"/>
          </w:tcPr>
          <w:p w14:paraId="7949C5CF">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361" w:type="dxa"/>
            <w:vAlign w:val="center"/>
          </w:tcPr>
          <w:p w14:paraId="73F8B244">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193" w:type="dxa"/>
            <w:vAlign w:val="center"/>
          </w:tcPr>
          <w:p w14:paraId="561644FD">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2F61786D">
            <w:pPr>
              <w:bidi w:val="0"/>
              <w:spacing w:after="0"/>
              <w:jc w:val="center"/>
              <w:rPr>
                <w:rFonts w:asciiTheme="majorBidi" w:hAnsiTheme="majorBidi" w:cstheme="majorBidi"/>
                <w:sz w:val="18"/>
                <w:szCs w:val="18"/>
              </w:rPr>
            </w:pPr>
          </w:p>
        </w:tc>
      </w:tr>
      <w:tr w14:paraId="46593AC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018440E3">
            <w:pPr>
              <w:pStyle w:val="98"/>
              <w:rPr>
                <w:rFonts w:asciiTheme="majorBidi" w:hAnsiTheme="majorBidi" w:cstheme="majorBidi"/>
                <w:rtl/>
              </w:rPr>
            </w:pP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w:t>
            </w:r>
            <w:r>
              <w:rPr>
                <w:rFonts w:asciiTheme="majorBidi" w:hAnsiTheme="majorBidi" w:cstheme="majorBidi"/>
              </w:rPr>
              <w:fldChar w:fldCharType="end"/>
            </w:r>
          </w:p>
        </w:tc>
        <w:tc>
          <w:tcPr>
            <w:tcW w:w="2122" w:type="dxa"/>
            <w:vAlign w:val="center"/>
          </w:tcPr>
          <w:p w14:paraId="4341D925">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49B9E2A9">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7B394EF3">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=0.70</w:t>
            </w:r>
          </w:p>
        </w:tc>
        <w:tc>
          <w:tcPr>
            <w:tcW w:w="872" w:type="dxa"/>
            <w:vAlign w:val="center"/>
          </w:tcPr>
          <w:p w14:paraId="6096B89C">
            <w:pPr>
              <w:bidi w:val="0"/>
              <w:spacing w:after="0"/>
              <w:jc w:val="center"/>
              <w:rPr>
                <w:rFonts w:asciiTheme="majorBidi" w:hAnsiTheme="majorBidi" w:cstheme="majorBidi"/>
                <w:sz w:val="18"/>
                <w:szCs w:val="18"/>
                <w:lang w:bidi="fa-IR"/>
              </w:rPr>
            </w:pPr>
            <w:r>
              <w:rPr>
                <w:rFonts w:asciiTheme="majorBidi" w:hAnsiTheme="majorBidi" w:cstheme="majorBidi"/>
                <w:sz w:val="18"/>
                <w:szCs w:val="18"/>
              </w:rPr>
              <w:t>NC</w:t>
            </w:r>
          </w:p>
        </w:tc>
        <w:tc>
          <w:tcPr>
            <w:tcW w:w="1167" w:type="dxa"/>
            <w:vAlign w:val="center"/>
          </w:tcPr>
          <w:p w14:paraId="11352E16">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Chronic SM Exposure</w:t>
            </w:r>
            <w:r>
              <w:rPr>
                <w:rFonts w:eastAsia="Times New Roman" w:asciiTheme="majorBidi" w:hAnsiTheme="majorBidi" w:cstheme="majorBidi"/>
                <w:color w:val="000000" w:themeColor="text1"/>
                <w:sz w:val="18"/>
                <w:szCs w:val="18"/>
                <w:vertAlign w:val="superscript"/>
                <w14:textFill>
                  <w14:solidFill>
                    <w14:schemeClr w14:val="tx1"/>
                  </w14:solidFill>
                </w14:textFill>
              </w:rPr>
              <w:t>$</w:t>
            </w:r>
          </w:p>
        </w:tc>
        <w:tc>
          <w:tcPr>
            <w:tcW w:w="2016" w:type="dxa"/>
            <w:vAlign w:val="center"/>
          </w:tcPr>
          <w:p w14:paraId="2F0F60EC">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361" w:type="dxa"/>
            <w:vAlign w:val="center"/>
          </w:tcPr>
          <w:p w14:paraId="58842965">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193" w:type="dxa"/>
            <w:vAlign w:val="center"/>
          </w:tcPr>
          <w:p w14:paraId="4035CDAC">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6B20047E">
            <w:pPr>
              <w:bidi w:val="0"/>
              <w:spacing w:after="0"/>
              <w:jc w:val="center"/>
              <w:rPr>
                <w:rFonts w:asciiTheme="majorBidi" w:hAnsiTheme="majorBidi" w:cstheme="majorBidi"/>
                <w:sz w:val="18"/>
                <w:szCs w:val="18"/>
              </w:rPr>
            </w:pPr>
          </w:p>
        </w:tc>
      </w:tr>
      <w:tr w14:paraId="759D78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295C222A">
            <w:pPr>
              <w:pStyle w:val="98"/>
              <w:rPr>
                <w:rFonts w:asciiTheme="majorBidi" w:hAnsiTheme="majorBidi" w:cstheme="majorBidi"/>
                <w:rtl/>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&lt;EndNote&gt;&lt;Cite&gt;&lt;Author&gt;Emad&lt;/Author&gt;&lt;Year&gt;2007&lt;/Year&gt;&lt;RecNum&gt;4&lt;/RecNum&gt;&lt;DisplayText&gt;[4]&lt;/DisplayText&gt;&lt;record&gt;&lt;rec-number&gt;4&lt;/rec-number&gt;&lt;foreign-keys&gt;&lt;key app="EN" db-id="59f2ddx2kwevpbef52a5ewxdtapfz5aaz0vv" timestamp="1772131087"&gt;4&lt;/key&gt;&lt;/foreign-keys&gt;&lt;ref-type name="Journal Article"&gt;17&lt;/ref-type&gt;&lt;contributors&gt;&lt;authors&gt;&lt;author&gt;Emad, A.&lt;/author&gt;&lt;author&gt;Emad, Y.&lt;/author&gt;&lt;/authors&gt;&lt;/contributors&gt;&lt;auth-address&gt;Section of Pulmonary Diseases, Shiraz University of Medical Sciences, PO Box: 71345-1674, Shiraz, Islamic Republic of Iran. lungdep@pearl.sums.ac.ir&lt;/auth-address&gt;&lt;titles&gt;&lt;title&gt;CD4/CD8 ratio and cytokine levels of the BAL fluid in patients with bronchiectasis caused by sulfur mustard gas inhalation&lt;/title&gt;&lt;secondary-title&gt;J Inflamm (Lond)&lt;/secondary-title&gt;&lt;/titles&gt;&lt;periodical&gt;&lt;full-title&gt;J Inflamm (Lond)&lt;/full-title&gt;&lt;/periodical&gt;&lt;pages&gt;2&lt;/pages&gt;&lt;volume&gt;4&lt;/volume&gt;&lt;edition&gt;20070116&lt;/edition&gt;&lt;dates&gt;&lt;year&gt;2007&lt;/year&gt;&lt;pub-dates&gt;&lt;date&gt;Jan 16&lt;/date&gt;&lt;/pub-dates&gt;&lt;/dates&gt;&lt;isbn&gt;1476-9255 (Electronic)&amp;#xD;1476-9255 (Linking)&lt;/isbn&gt;&lt;accession-num&gt;17224076&lt;/accession-num&gt;&lt;urls&gt;&lt;related-urls&gt;&lt;url&gt;https://www.ncbi.nlm.nih.gov/pubmed/17224076&lt;/url&gt;&lt;/related-urls&gt;&lt;/urls&gt;&lt;custom2&gt;PMC1781448&lt;/custom2&gt;&lt;electronic-resource-num&gt;10.1186/1476-9255-4-2&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[4]</w:t>
            </w:r>
            <w:r>
              <w:rPr>
                <w:rFonts w:asciiTheme="majorBidi" w:hAnsiTheme="majorBidi" w:cstheme="majorBidi"/>
              </w:rPr>
              <w:fldChar w:fldCharType="end"/>
            </w:r>
          </w:p>
        </w:tc>
        <w:tc>
          <w:tcPr>
            <w:tcW w:w="2122" w:type="dxa"/>
            <w:vAlign w:val="center"/>
          </w:tcPr>
          <w:p w14:paraId="7E8D0F3F">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vAlign w:val="center"/>
          </w:tcPr>
          <w:p w14:paraId="4E975BBB">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vAlign w:val="center"/>
          </w:tcPr>
          <w:p w14:paraId="1FA6F0CC">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 0.0001</w:t>
            </w:r>
          </w:p>
        </w:tc>
        <w:tc>
          <w:tcPr>
            <w:tcW w:w="872" w:type="dxa"/>
            <w:vAlign w:val="center"/>
          </w:tcPr>
          <w:p w14:paraId="6270901C">
            <w:pPr>
              <w:bidi w:val="0"/>
              <w:spacing w:after="0"/>
              <w:jc w:val="center"/>
              <w:rPr>
                <w:rFonts w:asciiTheme="majorBidi" w:hAnsiTheme="majorBidi" w:cstheme="majorBidi"/>
                <w:sz w:val="18"/>
                <w:szCs w:val="18"/>
                <w:lang w:bidi="fa-IR"/>
              </w:rPr>
            </w:pPr>
            <w:r>
              <w:rPr>
                <w:rFonts w:asciiTheme="majorBidi" w:hAnsiTheme="majorBidi" w:cstheme="majorBidi"/>
                <w:sz w:val="18"/>
                <w:szCs w:val="18"/>
              </w:rPr>
              <w:t>Up</w:t>
            </w:r>
          </w:p>
        </w:tc>
        <w:tc>
          <w:tcPr>
            <w:tcW w:w="1167" w:type="dxa"/>
            <w:vAlign w:val="center"/>
          </w:tcPr>
          <w:p w14:paraId="13555F63">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0F5064C3">
            <w:pPr>
              <w:bidi w:val="0"/>
              <w:spacing w:after="0"/>
              <w:jc w:val="center"/>
              <w:rPr>
                <w:rFonts w:asciiTheme="majorBidi" w:hAnsiTheme="majorBidi" w:cstheme="majorBidi"/>
                <w:sz w:val="18"/>
                <w:szCs w:val="18"/>
              </w:rPr>
            </w:pPr>
            <w:r>
              <w:rPr>
                <w:rFonts w:asciiTheme="majorBidi" w:hAnsiTheme="majorBidi" w:cstheme="majorBidi"/>
                <w:sz w:val="18"/>
                <w:szCs w:val="18"/>
              </w:rPr>
              <w:t>Veterans; chronic respiratory symptoms</w:t>
            </w:r>
          </w:p>
        </w:tc>
        <w:tc>
          <w:tcPr>
            <w:tcW w:w="1361" w:type="dxa"/>
            <w:vAlign w:val="center"/>
          </w:tcPr>
          <w:p w14:paraId="441357B5">
            <w:pPr>
              <w:bidi w:val="0"/>
              <w:spacing w:after="0"/>
              <w:jc w:val="center"/>
              <w:rPr>
                <w:rFonts w:asciiTheme="majorBidi" w:hAnsiTheme="majorBidi" w:cstheme="majorBidi"/>
                <w:sz w:val="18"/>
                <w:szCs w:val="18"/>
              </w:rPr>
            </w:pPr>
            <w:r>
              <w:rPr>
                <w:rFonts w:asciiTheme="majorBidi" w:hAnsiTheme="majorBidi" w:cstheme="majorBidi"/>
                <w:sz w:val="18"/>
                <w:szCs w:val="18"/>
              </w:rPr>
              <w:t>SM-induced bronchiectasis</w:t>
            </w:r>
          </w:p>
        </w:tc>
        <w:tc>
          <w:tcPr>
            <w:tcW w:w="1193" w:type="dxa"/>
            <w:vAlign w:val="center"/>
          </w:tcPr>
          <w:p w14:paraId="4D390AF1">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20659F50">
            <w:pPr>
              <w:bidi w:val="0"/>
              <w:spacing w:after="0"/>
              <w:jc w:val="center"/>
              <w:rPr>
                <w:rFonts w:asciiTheme="majorBidi" w:hAnsiTheme="majorBidi" w:cstheme="majorBidi"/>
                <w:sz w:val="18"/>
                <w:szCs w:val="18"/>
                <w:rtl/>
                <w:lang w:bidi="fa-IR"/>
              </w:rPr>
            </w:pPr>
          </w:p>
        </w:tc>
      </w:tr>
      <w:tr w14:paraId="3D2145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7983B74B">
            <w:pPr>
              <w:pStyle w:val="98"/>
              <w:rPr>
                <w:rFonts w:asciiTheme="majorBidi" w:hAnsiTheme="majorBidi" w:cstheme="majorBidi"/>
                <w:rtl/>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&lt;EndNote&gt;&lt;Cite&gt;&lt;Author&gt;Emad&lt;/Author&gt;&lt;Year&gt;2007&lt;/Year&gt;&lt;RecNum&gt;5&lt;/RecNum&gt;&lt;DisplayText&gt;[5]&lt;/DisplayText&gt;&lt;record&gt;&lt;rec-number&gt;5&lt;/rec-number&gt;&lt;foreign-keys&gt;&lt;key app="EN" db-id="59f2ddx2kwevpbef52a5ewxdtapfz5aaz0vv" timestamp="1772131088"&gt;5&lt;/key&gt;&lt;/foreign-keys&gt;&lt;ref-type name="Journal Article"&gt;17&lt;/ref-type&gt;&lt;contributors&gt;&lt;authors&gt;&lt;author&gt;Emad, A.&lt;/author&gt;&lt;author&gt;Emad, Y.&lt;/author&gt;&lt;/authors&gt;&lt;/contributors&gt;&lt;auth-address&gt;Department of Internal Medicine, Section of Pulmonary Diseases, Shiraz University of Medical Sciences, Shiraz, Iran. lungdep@pearl.sums.ac.ir&lt;/auth-address&gt;&lt;titles&gt;&lt;title&gt;Levels of cytokine in bronchoalveolar lavage (BAL) fluid in patients with pulmonary fibrosis due to sulfur mustard gas inhalation&lt;/title&gt;&lt;secondary-title&gt;J Interferon Cytokine Res&lt;/secondary-title&gt;&lt;/titles&gt;&lt;periodical&gt;&lt;full-title&gt;J Interferon Cytokine Res&lt;/full-title&gt;&lt;/periodical&gt;&lt;pages&gt;38-43&lt;/pages&gt;&lt;volume&gt;27&lt;/volume&gt;&lt;number&gt;1&lt;/number&gt;&lt;keywords&gt;&lt;keyword&gt;Adult&lt;/keyword&gt;&lt;keyword&gt;Bronchoalveolar Lavage Fluid/*chemistry/*immunology&lt;/keyword&gt;&lt;keyword&gt;Cytokines/*metabolism&lt;/keyword&gt;&lt;keyword&gt;Humans&lt;/keyword&gt;&lt;keyword&gt;Male&lt;/keyword&gt;&lt;keyword&gt;Middle Aged&lt;/keyword&gt;&lt;keyword&gt;Mustard Gas/*adverse effects&lt;/keyword&gt;&lt;keyword&gt;Pulmonary Fibrosis/*chemically induced/*immunology/metabolism&lt;/keyword&gt;&lt;/keywords&gt;&lt;dates&gt;&lt;year&gt;2007&lt;/year&gt;&lt;pub-dates&gt;&lt;date&gt;Jan&lt;/date&gt;&lt;/pub-dates&gt;&lt;/dates&gt;&lt;isbn&gt;1079-9907 (Print)&amp;#xD;1079-9907 (Linking)&lt;/isbn&gt;&lt;accession-num&gt;17266442&lt;/accession-num&gt;&lt;urls&gt;&lt;related-urls&gt;&lt;url&gt;https://www.ncbi.nlm.nih.gov/pubmed/17266442&lt;/url&gt;&lt;/related-urls&gt;&lt;/urls&gt;&lt;electronic-resource-num&gt;10.1089/jir.2006.0084&lt;/electronic-resource-num&gt;&lt;remote-database-name&g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[5]</w:t>
            </w:r>
            <w:r>
              <w:rPr>
                <w:rFonts w:asciiTheme="majorBidi" w:hAnsiTheme="majorBidi" w:cstheme="majorBidi"/>
              </w:rPr>
              <w:fldChar w:fldCharType="end"/>
            </w:r>
          </w:p>
        </w:tc>
        <w:tc>
          <w:tcPr>
            <w:tcW w:w="2122" w:type="dxa"/>
            <w:vAlign w:val="center"/>
          </w:tcPr>
          <w:p w14:paraId="79CB2CEC">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4D1BBA79">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3BCD821C">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&lt;0.0001</w:t>
            </w:r>
          </w:p>
        </w:tc>
        <w:tc>
          <w:tcPr>
            <w:tcW w:w="872" w:type="dxa"/>
            <w:vAlign w:val="center"/>
          </w:tcPr>
          <w:p w14:paraId="560530F4">
            <w:pPr>
              <w:bidi w:val="0"/>
              <w:spacing w:after="0"/>
              <w:jc w:val="center"/>
              <w:rPr>
                <w:rFonts w:asciiTheme="majorBidi" w:hAnsiTheme="majorBidi" w:cstheme="majorBidi"/>
                <w:sz w:val="18"/>
                <w:szCs w:val="18"/>
                <w:lang w:bidi="fa-IR"/>
              </w:rPr>
            </w:pPr>
            <w:r>
              <w:rPr>
                <w:rFonts w:eastAsia="Times New Roman" w:asciiTheme="majorBidi" w:hAnsiTheme="majorBidi" w:cstheme="majorBidi"/>
                <w:sz w:val="18"/>
                <w:szCs w:val="18"/>
              </w:rPr>
              <w:t>Up</w:t>
            </w:r>
          </w:p>
        </w:tc>
        <w:tc>
          <w:tcPr>
            <w:tcW w:w="1167" w:type="dxa"/>
            <w:vAlign w:val="center"/>
          </w:tcPr>
          <w:p w14:paraId="2033F71B">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2D6DFF30">
            <w:pPr>
              <w:bidi w:val="0"/>
              <w:spacing w:after="0"/>
              <w:jc w:val="center"/>
              <w:rPr>
                <w:rFonts w:asciiTheme="majorBidi" w:hAnsiTheme="majorBidi" w:cstheme="majorBidi"/>
                <w:sz w:val="18"/>
                <w:szCs w:val="18"/>
              </w:rPr>
            </w:pPr>
            <w:r>
              <w:rPr>
                <w:rFonts w:asciiTheme="majorBidi" w:hAnsiTheme="majorBidi" w:cstheme="majorBidi"/>
                <w:sz w:val="18"/>
                <w:szCs w:val="18"/>
              </w:rPr>
              <w:t>Veterans; confirmed fibrosis on HRCT</w:t>
            </w:r>
          </w:p>
        </w:tc>
        <w:tc>
          <w:tcPr>
            <w:tcW w:w="1361" w:type="dxa"/>
            <w:vAlign w:val="center"/>
          </w:tcPr>
          <w:p w14:paraId="0CE9674C">
            <w:pPr>
              <w:bidi w:val="0"/>
              <w:spacing w:after="0"/>
              <w:jc w:val="center"/>
              <w:rPr>
                <w:rFonts w:asciiTheme="majorBidi" w:hAnsiTheme="majorBidi" w:cstheme="majorBidi"/>
                <w:sz w:val="18"/>
                <w:szCs w:val="18"/>
              </w:rPr>
            </w:pPr>
            <w:r>
              <w:rPr>
                <w:rFonts w:asciiTheme="majorBidi" w:hAnsiTheme="majorBidi" w:cstheme="majorBidi"/>
                <w:sz w:val="18"/>
                <w:szCs w:val="18"/>
              </w:rPr>
              <w:t>SM-induced pulmonary fibrosis</w:t>
            </w:r>
          </w:p>
        </w:tc>
        <w:tc>
          <w:tcPr>
            <w:tcW w:w="1193" w:type="dxa"/>
            <w:vAlign w:val="center"/>
          </w:tcPr>
          <w:p w14:paraId="049B80F5">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5CAEE8AE">
            <w:pPr>
              <w:bidi w:val="0"/>
              <w:spacing w:after="0"/>
              <w:jc w:val="center"/>
              <w:rPr>
                <w:rFonts w:asciiTheme="majorBidi" w:hAnsiTheme="majorBidi" w:cstheme="majorBidi"/>
                <w:sz w:val="18"/>
                <w:szCs w:val="18"/>
                <w:rtl/>
                <w:lang w:bidi="fa-IR"/>
              </w:rPr>
            </w:pPr>
          </w:p>
        </w:tc>
      </w:tr>
      <w:tr w14:paraId="15E49B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140B1FF3">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[8]</w:t>
            </w:r>
            <w:r>
              <w:rPr>
                <w:rFonts w:asciiTheme="majorBidi" w:hAnsiTheme="majorBidi" w:cstheme="majorBidi"/>
                <w:rtl/>
              </w:rPr>
              <w:fldChar w:fldCharType="end"/>
            </w:r>
          </w:p>
        </w:tc>
        <w:tc>
          <w:tcPr>
            <w:tcW w:w="2122" w:type="dxa"/>
            <w:vAlign w:val="center"/>
          </w:tcPr>
          <w:p w14:paraId="1D9ABDA0">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09D56879">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5B15B077">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=0.529</w:t>
            </w:r>
          </w:p>
        </w:tc>
        <w:tc>
          <w:tcPr>
            <w:tcW w:w="872" w:type="dxa"/>
            <w:vAlign w:val="center"/>
          </w:tcPr>
          <w:p w14:paraId="6A1F9C25">
            <w:pPr>
              <w:bidi w:val="0"/>
              <w:spacing w:after="0"/>
              <w:jc w:val="center"/>
              <w:rPr>
                <w:rFonts w:asciiTheme="majorBidi" w:hAnsiTheme="majorBidi" w:cstheme="majorBidi"/>
                <w:sz w:val="18"/>
                <w:szCs w:val="18"/>
                <w:rtl/>
                <w:lang w:bidi="fa-IR"/>
              </w:rPr>
            </w:pPr>
            <w:r>
              <w:rPr>
                <w:rFonts w:asciiTheme="majorBidi" w:hAnsiTheme="majorBidi" w:cstheme="majorBidi"/>
                <w:sz w:val="18"/>
                <w:szCs w:val="18"/>
                <w:lang w:bidi="fa-IR"/>
              </w:rPr>
              <w:t>NC</w:t>
            </w:r>
          </w:p>
        </w:tc>
        <w:tc>
          <w:tcPr>
            <w:tcW w:w="1167" w:type="dxa"/>
            <w:vAlign w:val="center"/>
          </w:tcPr>
          <w:p w14:paraId="59B62C41">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08FE555F">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53CF346E">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vAlign w:val="center"/>
          </w:tcPr>
          <w:p w14:paraId="3CCC9A45">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Blood</w:t>
            </w:r>
          </w:p>
        </w:tc>
        <w:tc>
          <w:tcPr>
            <w:tcW w:w="1618" w:type="dxa"/>
            <w:vMerge w:val="continue"/>
            <w:vAlign w:val="center"/>
          </w:tcPr>
          <w:p w14:paraId="10472F0C">
            <w:pPr>
              <w:bidi w:val="0"/>
              <w:spacing w:after="0"/>
              <w:jc w:val="center"/>
              <w:rPr>
                <w:rFonts w:asciiTheme="majorBidi" w:hAnsiTheme="majorBidi" w:cstheme="majorBidi"/>
                <w:sz w:val="18"/>
                <w:szCs w:val="18"/>
                <w:rtl/>
                <w:lang w:bidi="fa-IR"/>
              </w:rPr>
            </w:pPr>
          </w:p>
        </w:tc>
      </w:tr>
      <w:tr w14:paraId="7C10E22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7E1B3F50">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[8]</w:t>
            </w:r>
            <w:r>
              <w:rPr>
                <w:rFonts w:asciiTheme="majorBidi" w:hAnsiTheme="majorBidi" w:cstheme="majorBidi"/>
                <w:rtl/>
              </w:rPr>
              <w:fldChar w:fldCharType="end"/>
            </w:r>
          </w:p>
        </w:tc>
        <w:tc>
          <w:tcPr>
            <w:tcW w:w="2122" w:type="dxa"/>
            <w:vAlign w:val="center"/>
          </w:tcPr>
          <w:p w14:paraId="685758AE">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7658EAFA">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4C3B7008">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=0.331</w:t>
            </w:r>
          </w:p>
        </w:tc>
        <w:tc>
          <w:tcPr>
            <w:tcW w:w="872" w:type="dxa"/>
            <w:vAlign w:val="center"/>
          </w:tcPr>
          <w:p w14:paraId="1F45BC73">
            <w:pPr>
              <w:bidi w:val="0"/>
              <w:spacing w:after="0"/>
              <w:jc w:val="center"/>
              <w:rPr>
                <w:rFonts w:asciiTheme="majorBidi" w:hAnsiTheme="majorBidi" w:cstheme="majorBidi"/>
                <w:sz w:val="18"/>
                <w:szCs w:val="18"/>
                <w:rtl/>
                <w:lang w:bidi="fa-IR"/>
              </w:rPr>
            </w:pPr>
            <w:r>
              <w:rPr>
                <w:rFonts w:asciiTheme="majorBidi" w:hAnsiTheme="majorBidi" w:cstheme="majorBidi"/>
                <w:sz w:val="18"/>
                <w:szCs w:val="18"/>
                <w:lang w:bidi="fa-IR"/>
              </w:rPr>
              <w:t>NC</w:t>
            </w:r>
          </w:p>
        </w:tc>
        <w:tc>
          <w:tcPr>
            <w:tcW w:w="1167" w:type="dxa"/>
            <w:vAlign w:val="center"/>
          </w:tcPr>
          <w:p w14:paraId="515B3D93">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31BC5908">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6445AAF8">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vAlign w:val="center"/>
          </w:tcPr>
          <w:p w14:paraId="34561A47">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Blood</w:t>
            </w:r>
          </w:p>
        </w:tc>
        <w:tc>
          <w:tcPr>
            <w:tcW w:w="1618" w:type="dxa"/>
            <w:vMerge w:val="continue"/>
            <w:vAlign w:val="center"/>
          </w:tcPr>
          <w:p w14:paraId="663AE284">
            <w:pPr>
              <w:spacing w:after="0"/>
              <w:jc w:val="center"/>
              <w:rPr>
                <w:rFonts w:asciiTheme="majorBidi" w:hAnsiTheme="majorBidi" w:cstheme="majorBidi"/>
                <w:sz w:val="18"/>
                <w:szCs w:val="18"/>
                <w:rtl/>
                <w:lang w:bidi="fa-IR"/>
              </w:rPr>
            </w:pPr>
          </w:p>
        </w:tc>
      </w:tr>
      <w:tr w14:paraId="218C400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2EC0EA34">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[8]</w:t>
            </w:r>
            <w:r>
              <w:rPr>
                <w:rFonts w:asciiTheme="majorBidi" w:hAnsiTheme="majorBidi" w:cstheme="majorBidi"/>
                <w:rtl/>
              </w:rPr>
              <w:fldChar w:fldCharType="end"/>
            </w:r>
          </w:p>
        </w:tc>
        <w:tc>
          <w:tcPr>
            <w:tcW w:w="2122" w:type="dxa"/>
            <w:vAlign w:val="center"/>
          </w:tcPr>
          <w:p w14:paraId="50BBEC15">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39E5A66E">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3A2EA620">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=0.277</w:t>
            </w:r>
          </w:p>
        </w:tc>
        <w:tc>
          <w:tcPr>
            <w:tcW w:w="872" w:type="dxa"/>
            <w:vAlign w:val="center"/>
          </w:tcPr>
          <w:p w14:paraId="2AA7DD23">
            <w:pPr>
              <w:bidi w:val="0"/>
              <w:spacing w:after="0"/>
              <w:jc w:val="center"/>
              <w:rPr>
                <w:rFonts w:asciiTheme="majorBidi" w:hAnsiTheme="majorBidi" w:cstheme="majorBidi"/>
                <w:sz w:val="18"/>
                <w:szCs w:val="18"/>
                <w:rtl/>
                <w:lang w:bidi="fa-IR"/>
              </w:rPr>
            </w:pPr>
            <w:r>
              <w:rPr>
                <w:rFonts w:asciiTheme="majorBidi" w:hAnsiTheme="majorBidi" w:cstheme="majorBidi"/>
                <w:sz w:val="18"/>
                <w:szCs w:val="18"/>
                <w:lang w:bidi="fa-IR"/>
              </w:rPr>
              <w:t>NC</w:t>
            </w:r>
          </w:p>
        </w:tc>
        <w:tc>
          <w:tcPr>
            <w:tcW w:w="1167" w:type="dxa"/>
            <w:vAlign w:val="center"/>
          </w:tcPr>
          <w:p w14:paraId="04DB5472">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078E6375">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6955643C">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vAlign w:val="center"/>
          </w:tcPr>
          <w:p w14:paraId="6D434CE3">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Blood</w:t>
            </w:r>
          </w:p>
        </w:tc>
        <w:tc>
          <w:tcPr>
            <w:tcW w:w="1618" w:type="dxa"/>
            <w:vMerge w:val="continue"/>
            <w:vAlign w:val="center"/>
          </w:tcPr>
          <w:p w14:paraId="49E99880">
            <w:pPr>
              <w:spacing w:after="0"/>
              <w:jc w:val="center"/>
              <w:rPr>
                <w:rFonts w:asciiTheme="majorBidi" w:hAnsiTheme="majorBidi" w:cstheme="majorBidi"/>
                <w:sz w:val="18"/>
                <w:szCs w:val="18"/>
                <w:rtl/>
                <w:lang w:bidi="fa-IR"/>
              </w:rPr>
            </w:pPr>
          </w:p>
        </w:tc>
      </w:tr>
      <w:tr w14:paraId="63540BF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1C819BCC">
            <w:pPr>
              <w:pStyle w:val="98"/>
              <w:rPr>
                <w:rFonts w:asciiTheme="majorBidi" w:hAnsiTheme="majorBidi" w:cstheme="majorBidi"/>
                <w:rtl/>
              </w:rPr>
            </w:pP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[9]</w:t>
            </w:r>
            <w:r>
              <w:rPr>
                <w:rFonts w:asciiTheme="majorBidi" w:hAnsiTheme="majorBidi" w:cstheme="majorBidi"/>
              </w:rPr>
              <w:fldChar w:fldCharType="end"/>
            </w:r>
          </w:p>
        </w:tc>
        <w:tc>
          <w:tcPr>
            <w:tcW w:w="2122" w:type="dxa"/>
            <w:vAlign w:val="center"/>
          </w:tcPr>
          <w:p w14:paraId="060C2B33">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3342A49F">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1EB2347E">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=0.002</w:t>
            </w:r>
          </w:p>
        </w:tc>
        <w:tc>
          <w:tcPr>
            <w:tcW w:w="872" w:type="dxa"/>
            <w:vAlign w:val="center"/>
          </w:tcPr>
          <w:p w14:paraId="3594794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Down</w:t>
            </w:r>
          </w:p>
        </w:tc>
        <w:tc>
          <w:tcPr>
            <w:tcW w:w="1167" w:type="dxa"/>
            <w:vAlign w:val="center"/>
          </w:tcPr>
          <w:p w14:paraId="1BFC5DED">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5DDB0CF5">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0CA9C933">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vAlign w:val="center"/>
          </w:tcPr>
          <w:p w14:paraId="3BAC002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Blood</w:t>
            </w:r>
          </w:p>
        </w:tc>
        <w:tc>
          <w:tcPr>
            <w:tcW w:w="1618" w:type="dxa"/>
            <w:vMerge w:val="continue"/>
            <w:vAlign w:val="center"/>
          </w:tcPr>
          <w:p w14:paraId="508D99D9">
            <w:pPr>
              <w:spacing w:after="0"/>
              <w:jc w:val="center"/>
              <w:rPr>
                <w:rFonts w:asciiTheme="majorBidi" w:hAnsiTheme="majorBidi" w:cstheme="majorBidi"/>
                <w:sz w:val="18"/>
                <w:szCs w:val="18"/>
                <w:rtl/>
                <w:lang w:bidi="fa-IR"/>
              </w:rPr>
            </w:pPr>
          </w:p>
        </w:tc>
      </w:tr>
      <w:tr w14:paraId="1F1B4A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2A5B3542">
            <w:pPr>
              <w:pStyle w:val="98"/>
              <w:rPr>
                <w:rFonts w:asciiTheme="majorBidi" w:hAnsiTheme="majorBidi" w:cstheme="majorBidi"/>
                <w:rtl/>
              </w:rPr>
            </w:pP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[9]</w:t>
            </w:r>
            <w:r>
              <w:rPr>
                <w:rFonts w:asciiTheme="majorBidi" w:hAnsiTheme="majorBidi" w:cstheme="majorBidi"/>
              </w:rPr>
              <w:fldChar w:fldCharType="end"/>
            </w:r>
          </w:p>
        </w:tc>
        <w:tc>
          <w:tcPr>
            <w:tcW w:w="2122" w:type="dxa"/>
            <w:vAlign w:val="center"/>
          </w:tcPr>
          <w:p w14:paraId="45B3FFB6">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0816DF8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7088DFA7">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=0.033</w:t>
            </w:r>
          </w:p>
        </w:tc>
        <w:tc>
          <w:tcPr>
            <w:tcW w:w="872" w:type="dxa"/>
            <w:vAlign w:val="center"/>
          </w:tcPr>
          <w:p w14:paraId="4DF905AC">
            <w:pPr>
              <w:bidi w:val="0"/>
              <w:spacing w:after="0"/>
              <w:jc w:val="center"/>
              <w:rPr>
                <w:rFonts w:asciiTheme="majorBidi" w:hAnsiTheme="majorBidi" w:cstheme="majorBidi"/>
                <w:sz w:val="18"/>
                <w:szCs w:val="18"/>
                <w:rtl/>
                <w:lang w:bidi="fa-IR"/>
              </w:rPr>
            </w:pPr>
            <w:r>
              <w:rPr>
                <w:rFonts w:asciiTheme="majorBidi" w:hAnsiTheme="majorBidi" w:cstheme="majorBidi"/>
                <w:sz w:val="18"/>
                <w:szCs w:val="18"/>
                <w:lang w:bidi="fa-IR"/>
              </w:rPr>
              <w:t>Up</w:t>
            </w:r>
          </w:p>
        </w:tc>
        <w:tc>
          <w:tcPr>
            <w:tcW w:w="1167" w:type="dxa"/>
            <w:vAlign w:val="center"/>
          </w:tcPr>
          <w:p w14:paraId="655B890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3507E4E6">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370F8E3A">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vAlign w:val="center"/>
          </w:tcPr>
          <w:p w14:paraId="03A3A5F6">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Blood</w:t>
            </w:r>
          </w:p>
        </w:tc>
        <w:tc>
          <w:tcPr>
            <w:tcW w:w="1618" w:type="dxa"/>
            <w:vMerge w:val="continue"/>
            <w:vAlign w:val="center"/>
          </w:tcPr>
          <w:p w14:paraId="3822837E">
            <w:pPr>
              <w:spacing w:after="0"/>
              <w:jc w:val="center"/>
              <w:rPr>
                <w:rFonts w:asciiTheme="majorBidi" w:hAnsiTheme="majorBidi" w:cstheme="majorBidi"/>
                <w:sz w:val="18"/>
                <w:szCs w:val="18"/>
                <w:rtl/>
                <w:lang w:bidi="fa-IR"/>
              </w:rPr>
            </w:pPr>
          </w:p>
        </w:tc>
      </w:tr>
      <w:tr w14:paraId="5E87D95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6D4A97BA">
            <w:pPr>
              <w:pStyle w:val="98"/>
              <w:rPr>
                <w:rFonts w:asciiTheme="majorBidi" w:hAnsiTheme="majorBidi" w:cstheme="majorBidi"/>
                <w:rtl/>
              </w:rPr>
            </w:pP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[10]</w:t>
            </w:r>
            <w:r>
              <w:rPr>
                <w:rFonts w:asciiTheme="majorBidi" w:hAnsiTheme="majorBidi" w:cstheme="majorBidi"/>
                <w:rtl/>
              </w:rPr>
              <w:fldChar w:fldCharType="end"/>
            </w:r>
          </w:p>
        </w:tc>
        <w:tc>
          <w:tcPr>
            <w:tcW w:w="2122" w:type="dxa"/>
            <w:vAlign w:val="center"/>
          </w:tcPr>
          <w:p w14:paraId="492C22C0">
            <w:pPr>
              <w:bidi w:val="0"/>
              <w:spacing w:after="0"/>
              <w:jc w:val="center"/>
              <w:rPr>
                <w:rFonts w:asciiTheme="majorBidi" w:hAnsiTheme="majorBidi" w:cstheme="majorBidi"/>
                <w:sz w:val="18"/>
                <w:szCs w:val="18"/>
                <w:lang w:bidi="fa-IR"/>
              </w:rPr>
            </w:pPr>
            <w:r>
              <w:rPr>
                <w:rFonts w:asciiTheme="majorBidi" w:hAnsiTheme="majorBidi" w:cstheme="majorBidi"/>
                <w:sz w:val="18"/>
                <w:szCs w:val="18"/>
                <w:lang w:bidi="fa-IR"/>
              </w:rPr>
              <w:t>qRT-PCR</w:t>
            </w:r>
          </w:p>
        </w:tc>
        <w:tc>
          <w:tcPr>
            <w:tcW w:w="1017" w:type="dxa"/>
            <w:vAlign w:val="center"/>
          </w:tcPr>
          <w:p w14:paraId="61ABB201">
            <w:pPr>
              <w:bidi w:val="0"/>
              <w:spacing w:after="0"/>
              <w:jc w:val="center"/>
              <w:rPr>
                <w:rFonts w:asciiTheme="majorBidi" w:hAnsiTheme="majorBidi" w:cstheme="majorBidi"/>
                <w:sz w:val="18"/>
                <w:szCs w:val="18"/>
              </w:rPr>
            </w:pPr>
            <w:r>
              <w:rPr>
                <w:rFonts w:asciiTheme="majorBidi" w:hAnsiTheme="majorBidi" w:cstheme="majorBidi"/>
                <w:sz w:val="18"/>
                <w:szCs w:val="18"/>
                <w:lang w:bidi="fa-IR"/>
              </w:rPr>
              <w:t>NM</w:t>
            </w:r>
          </w:p>
        </w:tc>
        <w:tc>
          <w:tcPr>
            <w:tcW w:w="1079" w:type="dxa"/>
            <w:vAlign w:val="center"/>
          </w:tcPr>
          <w:p w14:paraId="12D8BEE3">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vAlign w:val="center"/>
          </w:tcPr>
          <w:p w14:paraId="201FBADF">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vAlign w:val="center"/>
          </w:tcPr>
          <w:p w14:paraId="7C50BD86">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13B0272D">
            <w:pPr>
              <w:bidi w:val="0"/>
              <w:spacing w:after="0"/>
              <w:jc w:val="center"/>
              <w:rPr>
                <w:rFonts w:asciiTheme="majorBidi" w:hAnsiTheme="majorBidi" w:cstheme="majorBidi"/>
                <w:sz w:val="18"/>
                <w:szCs w:val="18"/>
              </w:rPr>
            </w:pPr>
            <w:r>
              <w:rPr>
                <w:rFonts w:asciiTheme="majorBidi" w:hAnsiTheme="majorBidi" w:cstheme="majorBidi"/>
                <w:sz w:val="18"/>
                <w:szCs w:val="18"/>
              </w:rPr>
              <w:t>SM-exposed civilians/veterans</w:t>
            </w:r>
          </w:p>
        </w:tc>
        <w:tc>
          <w:tcPr>
            <w:tcW w:w="1361" w:type="dxa"/>
            <w:vAlign w:val="center"/>
          </w:tcPr>
          <w:p w14:paraId="4D3ADFF0">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 vs. COPD</w:t>
            </w:r>
          </w:p>
        </w:tc>
        <w:tc>
          <w:tcPr>
            <w:tcW w:w="1193" w:type="dxa"/>
            <w:vAlign w:val="center"/>
          </w:tcPr>
          <w:p w14:paraId="4083A694">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159A60FF">
            <w:pPr>
              <w:spacing w:after="0"/>
              <w:jc w:val="center"/>
              <w:rPr>
                <w:rFonts w:asciiTheme="majorBidi" w:hAnsiTheme="majorBidi" w:cstheme="majorBidi"/>
                <w:sz w:val="18"/>
                <w:szCs w:val="18"/>
                <w:rtl/>
                <w:lang w:bidi="fa-IR"/>
              </w:rPr>
            </w:pPr>
          </w:p>
        </w:tc>
      </w:tr>
      <w:tr w14:paraId="71C529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758AA1E6">
            <w:pPr>
              <w:pStyle w:val="98"/>
              <w:rPr>
                <w:rFonts w:asciiTheme="majorBidi" w:hAnsiTheme="majorBidi" w:cstheme="majorBidi"/>
                <w:rtl/>
              </w:rPr>
            </w:pP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[10]</w:t>
            </w:r>
            <w:r>
              <w:rPr>
                <w:rFonts w:asciiTheme="majorBidi" w:hAnsiTheme="majorBidi" w:cstheme="majorBidi"/>
                <w:rtl/>
              </w:rPr>
              <w:fldChar w:fldCharType="end"/>
            </w:r>
          </w:p>
        </w:tc>
        <w:tc>
          <w:tcPr>
            <w:tcW w:w="2122" w:type="dxa"/>
            <w:vAlign w:val="center"/>
          </w:tcPr>
          <w:p w14:paraId="0B7AC01A">
            <w:pPr>
              <w:bidi w:val="0"/>
              <w:spacing w:after="0"/>
              <w:jc w:val="center"/>
              <w:rPr>
                <w:rFonts w:asciiTheme="majorBidi" w:hAnsiTheme="majorBidi" w:cstheme="majorBidi"/>
                <w:sz w:val="18"/>
                <w:szCs w:val="18"/>
                <w:lang w:bidi="fa-IR"/>
              </w:rPr>
            </w:pPr>
            <w:r>
              <w:rPr>
                <w:rFonts w:asciiTheme="majorBidi" w:hAnsiTheme="majorBidi" w:cstheme="majorBidi"/>
                <w:sz w:val="18"/>
                <w:szCs w:val="18"/>
                <w:lang w:bidi="fa-IR"/>
              </w:rPr>
              <w:t>qRT-PCR</w:t>
            </w:r>
          </w:p>
        </w:tc>
        <w:tc>
          <w:tcPr>
            <w:tcW w:w="1017" w:type="dxa"/>
            <w:vAlign w:val="center"/>
          </w:tcPr>
          <w:p w14:paraId="6271E120">
            <w:pPr>
              <w:bidi w:val="0"/>
              <w:spacing w:after="0"/>
              <w:jc w:val="center"/>
              <w:rPr>
                <w:rFonts w:asciiTheme="majorBidi" w:hAnsiTheme="majorBidi" w:cstheme="majorBidi"/>
                <w:sz w:val="18"/>
                <w:szCs w:val="18"/>
              </w:rPr>
            </w:pPr>
            <w:r>
              <w:rPr>
                <w:rFonts w:asciiTheme="majorBidi" w:hAnsiTheme="majorBidi" w:cstheme="majorBidi"/>
                <w:sz w:val="18"/>
                <w:szCs w:val="18"/>
                <w:lang w:bidi="fa-IR"/>
              </w:rPr>
              <w:t>NM</w:t>
            </w:r>
          </w:p>
        </w:tc>
        <w:tc>
          <w:tcPr>
            <w:tcW w:w="1079" w:type="dxa"/>
            <w:vAlign w:val="center"/>
          </w:tcPr>
          <w:p w14:paraId="45D66A1B">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&lt;0.05</w:t>
            </w:r>
          </w:p>
        </w:tc>
        <w:tc>
          <w:tcPr>
            <w:tcW w:w="872" w:type="dxa"/>
            <w:vAlign w:val="center"/>
          </w:tcPr>
          <w:p w14:paraId="4DB173B6">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vAlign w:val="center"/>
          </w:tcPr>
          <w:p w14:paraId="2BB0E828">
            <w:pPr>
              <w:bidi w:val="0"/>
              <w:spacing w:after="0"/>
              <w:jc w:val="center"/>
              <w:rPr>
                <w:rFonts w:asciiTheme="majorBidi" w:hAnsiTheme="majorBidi" w:cstheme="majorBidi"/>
                <w:sz w:val="18"/>
                <w:szCs w:val="18"/>
              </w:rPr>
            </w:pPr>
            <w:r>
              <w:rPr>
                <w:rFonts w:asciiTheme="majorBidi" w:hAnsiTheme="majorBidi" w:cstheme="majorBidi"/>
                <w:sz w:val="18"/>
                <w:szCs w:val="18"/>
              </w:rPr>
              <w:t>COPD</w:t>
            </w:r>
          </w:p>
        </w:tc>
        <w:tc>
          <w:tcPr>
            <w:tcW w:w="2016" w:type="dxa"/>
            <w:vAlign w:val="center"/>
          </w:tcPr>
          <w:p w14:paraId="71F07BBB">
            <w:pPr>
              <w:bidi w:val="0"/>
              <w:spacing w:after="0"/>
              <w:jc w:val="center"/>
              <w:rPr>
                <w:rFonts w:asciiTheme="majorBidi" w:hAnsiTheme="majorBidi" w:cstheme="majorBidi"/>
                <w:sz w:val="18"/>
                <w:szCs w:val="18"/>
              </w:rPr>
            </w:pPr>
            <w:r>
              <w:rPr>
                <w:rFonts w:asciiTheme="majorBidi" w:hAnsiTheme="majorBidi" w:cstheme="majorBidi"/>
                <w:sz w:val="18"/>
                <w:szCs w:val="18"/>
              </w:rPr>
              <w:t>SM-exposed civilians/veterans</w:t>
            </w:r>
          </w:p>
        </w:tc>
        <w:tc>
          <w:tcPr>
            <w:tcW w:w="1361" w:type="dxa"/>
            <w:vAlign w:val="center"/>
          </w:tcPr>
          <w:p w14:paraId="35ABE237">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 vs. COPD</w:t>
            </w:r>
          </w:p>
        </w:tc>
        <w:tc>
          <w:tcPr>
            <w:tcW w:w="1193" w:type="dxa"/>
            <w:vAlign w:val="center"/>
          </w:tcPr>
          <w:p w14:paraId="3CC7149B">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3C6E627D">
            <w:pPr>
              <w:spacing w:after="0"/>
              <w:jc w:val="center"/>
              <w:rPr>
                <w:rFonts w:asciiTheme="majorBidi" w:hAnsiTheme="majorBidi" w:cstheme="majorBidi"/>
                <w:sz w:val="18"/>
                <w:szCs w:val="18"/>
                <w:rtl/>
                <w:lang w:bidi="fa-IR"/>
              </w:rPr>
            </w:pPr>
          </w:p>
        </w:tc>
      </w:tr>
      <w:tr w14:paraId="364E7D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74FE110F">
            <w:pPr>
              <w:pStyle w:val="98"/>
              <w:rPr>
                <w:rFonts w:asciiTheme="majorBidi" w:hAnsiTheme="majorBidi" w:cstheme="majorBidi"/>
                <w:rtl/>
              </w:rPr>
            </w:pPr>
            <w:r>
              <w:rPr>
                <w:rFonts w:asciiTheme="majorBidi" w:hAnsiTheme="majorBidi" w:cstheme="majorBidi"/>
                <w:rtl/>
              </w:rPr>
              <w:fldChar w:fldCharType="begin"/>
            </w:r>
            <w:r>
              <w:rPr>
                <w:rFonts w:asciiTheme="majorBidi" w:hAnsiTheme="majorBidi" w:cstheme="majorBidi"/>
                <w:rtl/>
              </w:rPr>
              <w:instrText xml:space="preserve"> </w:instrText>
            </w:r>
            <w:r>
              <w:rPr>
                <w:rFonts w:asciiTheme="majorBidi" w:hAnsiTheme="majorBidi" w:cstheme="majorBidi"/>
              </w:rPr>
              <w:instrText xml:space="preserve">ADDIN EN.CITE &lt;EndNote&gt;&lt;Cite&gt;&lt;Author&gt;Shohrati&lt;/Author&gt;&lt;Year&gt;2014&lt;/Year&gt;&lt;RecNum&gt;8063&lt;/RecNum&gt;&lt;DisplayText&gt;[11]&lt;/DisplayText&gt;&lt;record&gt;&lt;rec-number&gt;8063&lt;/rec-number&gt;&lt;foreign-keys&gt;&lt;key app="EN" db-id="adza5f2sb2xptme0df5vff0gt5r2ee0e0zae" timestamp="1718426065</w:instrText>
            </w:r>
            <w:r>
              <w:rPr>
                <w:rFonts w:asciiTheme="majorBidi" w:hAnsiTheme="majorBidi" w:cstheme="majorBidi"/>
                <w:rtl/>
              </w:rPr>
              <w:instrText xml:space="preserve">"&gt;8063&lt;/</w:instrText>
            </w:r>
            <w:r>
              <w:rPr>
                <w:rFonts w:asciiTheme="majorBidi" w:hAnsiTheme="majorBidi" w:cstheme="majorBidi"/>
              </w:rPr>
              <w:instrText xml:space="preserve">key&gt;&lt;/foreign-keys&gt;&lt;ref-type name="Journal Article"&gt;17&lt;/ref-type&gt;&lt;contributors&gt;&lt;authors&gt;&lt;author&gt;Shohrati, M.&lt;/author&gt;&lt;author&gt;Amini-Harandi, A.&lt;/author&gt;&lt;author&gt;Najafian, B.&lt;/author&gt;&lt;author&gt;Saburi, A.&lt;/author&gt;&lt;author&gt;Ghanei, M.&lt;/author&gt;&lt;/authors&gt;&lt;/contributors&gt;&lt;auth-address&gt;Chemical Injuries Research Center, Baqiyatallah University of Medical Sciences, Tehran, Iran;&amp;#xD;Department of Pediatrics, Faculty of Medicine, Baqiyatallah University of Medical Sciences, Tehran, Iran;&amp;#xD;Health Research Center, Baqiyatallah University of Medical Sciences, Tehran, Iran.&lt;/auth-address&gt;&lt;titles&gt;&lt;title&gt;The role of serum level of interleukin-6 in severity of pulmonary complications of sulfur mustard injuries&lt;/title&gt;&lt;secondary-title&gt;Iran J Med Sci&lt;/secondary-title</w:instrText>
            </w:r>
            <w:r>
              <w:rPr>
                <w:rFonts w:asciiTheme="majorBidi" w:hAnsiTheme="majorBidi" w:cstheme="majorBidi"/>
                <w:rtl/>
              </w:rPr>
              <w:instrText xml:space="preserve">&gt;&lt;/</w:instrText>
            </w:r>
            <w:r>
              <w:rPr>
                <w:rFonts w:asciiTheme="majorBidi" w:hAnsiTheme="majorBidi" w:cstheme="majorBidi"/>
              </w:rPr>
              <w:instrText xml:space="preserve">titles&gt;&lt;periodical&gt;&lt;full-title&gt;Iran J Med Sci&lt;/full-title&gt;&lt;/periodical&gt;&lt;pages&gt;382-6&lt;/pages&gt;&lt;volume&gt;39&lt;/volume&gt;&lt;number&gt;4&lt;/number&gt;&lt;keywords&gt;&lt;keyword&gt;Bronchiolitis&lt;/keyword&gt;&lt;keyword&gt;Cytokines&lt;/keyword&gt;&lt;keyword&gt;Interleukin-6&lt;/keyword&gt;&lt;keyword&gt;Mustard gas&lt;/keyword&gt;&lt;/keywords&gt;&lt;dates&gt;&lt;year&gt;2014&lt;/year&gt;&lt;pub-dates&gt;&lt;date&gt;Jul&lt;/date&gt;&lt;/pub-dates&gt;&lt;/dates&gt;&lt;isbn&gt;0253-0716 (Print)&amp;#xD;1735-3688 (Electronic)&amp;#xD;0253-0716 (Linking)&lt;/isbn&gt;&lt;accession-num&gt;25031491&lt;/accession-num&gt;&lt;urls&gt;&lt;related-urls&gt;&lt;url&gt;https://www.ncbi.nlm.nih.gov/pubmed/25031491&lt;/url&gt;&lt;/related-urls&gt;&lt;/urls&gt;&lt;custom2&gt;PMC4100050&lt;/custom2&gt;&lt;remote-database-name&gt;PubMed-not-MEDLINE&lt;/remote-database-name&gt;&lt;remote-database-provider&gt;NLM&lt;/remote-database-provider&gt;&lt;/record&gt;&lt;/Cite&gt;&lt;/EndNote</w:instrText>
            </w:r>
            <w:r>
              <w:rPr>
                <w:rFonts w:asciiTheme="majorBidi" w:hAnsiTheme="majorBidi" w:cstheme="majorBidi"/>
                <w:rtl/>
              </w:rPr>
              <w:instrText xml:space="preserve">&gt;</w:instrText>
            </w:r>
            <w:r>
              <w:rPr>
                <w:rFonts w:asciiTheme="majorBidi" w:hAnsiTheme="majorBidi" w:cstheme="majorBidi"/>
                <w:rtl/>
              </w:rPr>
              <w:fldChar w:fldCharType="separate"/>
            </w:r>
            <w:r>
              <w:rPr>
                <w:rFonts w:asciiTheme="majorBidi" w:hAnsiTheme="majorBidi" w:cstheme="majorBidi"/>
                <w:rtl/>
              </w:rPr>
              <w:t>[11]</w:t>
            </w:r>
            <w:r>
              <w:rPr>
                <w:rFonts w:asciiTheme="majorBidi" w:hAnsiTheme="majorBidi" w:cstheme="majorBidi"/>
                <w:rtl/>
              </w:rPr>
              <w:fldChar w:fldCharType="end"/>
            </w:r>
          </w:p>
        </w:tc>
        <w:tc>
          <w:tcPr>
            <w:tcW w:w="2122" w:type="dxa"/>
            <w:vAlign w:val="center"/>
          </w:tcPr>
          <w:p w14:paraId="4C328D06">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vAlign w:val="center"/>
          </w:tcPr>
          <w:p w14:paraId="51E16947">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4F90BA4F">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=0.17***</w:t>
            </w:r>
          </w:p>
        </w:tc>
        <w:tc>
          <w:tcPr>
            <w:tcW w:w="872" w:type="dxa"/>
            <w:vAlign w:val="center"/>
          </w:tcPr>
          <w:p w14:paraId="7E4849A7">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vAlign w:val="center"/>
          </w:tcPr>
          <w:p w14:paraId="363E8D85">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550416E4">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3AFCD7BD">
            <w:pPr>
              <w:bidi w:val="0"/>
              <w:spacing w:after="0"/>
              <w:jc w:val="center"/>
              <w:rPr>
                <w:rFonts w:asciiTheme="majorBidi" w:hAnsiTheme="majorBidi" w:cstheme="majorBidi"/>
                <w:sz w:val="18"/>
                <w:szCs w:val="18"/>
              </w:rPr>
            </w:pPr>
            <w:r>
              <w:rPr>
                <w:rFonts w:asciiTheme="majorBidi" w:hAnsiTheme="majorBidi" w:cstheme="majorBidi"/>
                <w:sz w:val="18"/>
                <w:szCs w:val="18"/>
              </w:rPr>
              <w:t>Varying severity of SM lung injury</w:t>
            </w:r>
          </w:p>
        </w:tc>
        <w:tc>
          <w:tcPr>
            <w:tcW w:w="1193" w:type="dxa"/>
            <w:vAlign w:val="center"/>
          </w:tcPr>
          <w:p w14:paraId="18C7F8EB">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Blood</w:t>
            </w:r>
          </w:p>
        </w:tc>
        <w:tc>
          <w:tcPr>
            <w:tcW w:w="1618" w:type="dxa"/>
            <w:vMerge w:val="continue"/>
            <w:vAlign w:val="center"/>
          </w:tcPr>
          <w:p w14:paraId="4AA4FB6E">
            <w:pPr>
              <w:spacing w:after="0"/>
              <w:jc w:val="center"/>
              <w:rPr>
                <w:rFonts w:asciiTheme="majorBidi" w:hAnsiTheme="majorBidi" w:cstheme="majorBidi"/>
                <w:sz w:val="18"/>
                <w:szCs w:val="18"/>
                <w:rtl/>
                <w:lang w:bidi="fa-IR"/>
              </w:rPr>
            </w:pPr>
          </w:p>
        </w:tc>
      </w:tr>
      <w:tr w14:paraId="1E7B97F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7C2A0B13">
            <w:pPr>
              <w:pStyle w:val="98"/>
              <w:rPr>
                <w:rFonts w:asciiTheme="majorBidi" w:hAnsiTheme="majorBidi" w:cstheme="majorBidi"/>
                <w:rtl/>
              </w:rPr>
            </w:pPr>
            <w:r>
              <w:rPr>
                <w:rFonts w:asciiTheme="majorBidi" w:hAnsiTheme="majorBidi" w:cstheme="majorBidi"/>
                <w:rtl/>
              </w:rPr>
              <w:fldChar w:fldCharType="begin"/>
            </w:r>
            <w:r>
              <w:rPr>
                <w:rFonts w:asciiTheme="majorBidi" w:hAnsiTheme="majorBidi" w:cstheme="majorBidi"/>
                <w:rtl/>
              </w:rPr>
              <w:instrText xml:space="preserve"> </w:instrText>
            </w:r>
            <w:r>
              <w:rPr>
                <w:rFonts w:asciiTheme="majorBidi" w:hAnsiTheme="majorBidi" w:cstheme="majorBidi"/>
              </w:rPr>
              <w:instrText xml:space="preserve">ADDIN EN.CITE &lt;EndNote&gt;&lt;Cite&gt;&lt;Author&gt;Shohrati&lt;/Author&gt;&lt;Year&gt;2014&lt;/Year&gt;&lt;RecNum&gt;8063&lt;/RecNum&gt;&lt;DisplayText&gt;[11]&lt;/DisplayText&gt;&lt;record&gt;&lt;rec-number&gt;8063&lt;/rec-number&gt;&lt;foreign-keys&gt;&lt;key app="EN" db-id="adza5f2sb2xptme0df5vff0gt5r2ee0e0zae" timestamp="1718426065</w:instrText>
            </w:r>
            <w:r>
              <w:rPr>
                <w:rFonts w:asciiTheme="majorBidi" w:hAnsiTheme="majorBidi" w:cstheme="majorBidi"/>
                <w:rtl/>
              </w:rPr>
              <w:instrText xml:space="preserve">"&gt;8063&lt;/</w:instrText>
            </w:r>
            <w:r>
              <w:rPr>
                <w:rFonts w:asciiTheme="majorBidi" w:hAnsiTheme="majorBidi" w:cstheme="majorBidi"/>
              </w:rPr>
              <w:instrText xml:space="preserve">key&gt;&lt;/foreign-keys&gt;&lt;ref-type name="Journal Article"&gt;17&lt;/ref-type&gt;&lt;contributors&gt;&lt;authors&gt;&lt;author&gt;Shohrati, M.&lt;/author&gt;&lt;author&gt;Amini-Harandi, A.&lt;/author&gt;&lt;author&gt;Najafian, B.&lt;/author&gt;&lt;author&gt;Saburi, A.&lt;/author&gt;&lt;author&gt;Ghanei, M.&lt;/author&gt;&lt;/authors&gt;&lt;/contributors&gt;&lt;auth-address&gt;Chemical Injuries Research Center, Baqiyatallah University of Medical Sciences, Tehran, Iran;&amp;#xD;Department of Pediatrics, Faculty of Medicine, Baqiyatallah University of Medical Sciences, Tehran, Iran;&amp;#xD;Health Research Center, Baqiyatallah University of Medical Sciences, Tehran, Iran.&lt;/auth-address&gt;&lt;titles&gt;&lt;title&gt;The role of serum level of interleukin-6 in severity of pulmonary complications of sulfur mustard injuries&lt;/title&gt;&lt;secondary-title&gt;Iran J Med Sci&lt;/secondary-title</w:instrText>
            </w:r>
            <w:r>
              <w:rPr>
                <w:rFonts w:asciiTheme="majorBidi" w:hAnsiTheme="majorBidi" w:cstheme="majorBidi"/>
                <w:rtl/>
              </w:rPr>
              <w:instrText xml:space="preserve">&gt;&lt;/</w:instrText>
            </w:r>
            <w:r>
              <w:rPr>
                <w:rFonts w:asciiTheme="majorBidi" w:hAnsiTheme="majorBidi" w:cstheme="majorBidi"/>
              </w:rPr>
              <w:instrText xml:space="preserve">titles&gt;&lt;periodical&gt;&lt;full-title&gt;Iran J Med Sci&lt;/full-title&gt;&lt;/periodical&gt;&lt;pages&gt;382-6&lt;/pages&gt;&lt;volume&gt;39&lt;/volume&gt;&lt;number&gt;4&lt;/number&gt;&lt;keywords&gt;&lt;keyword&gt;Bronchiolitis&lt;/keyword&gt;&lt;keyword&gt;Cytokines&lt;/keyword&gt;&lt;keyword&gt;Interleukin-6&lt;/keyword&gt;&lt;keyword&gt;Mustard gas&lt;/keyword&gt;&lt;/keywords&gt;&lt;dates&gt;&lt;year&gt;2014&lt;/year&gt;&lt;pub-dates&gt;&lt;date&gt;Jul&lt;/date&gt;&lt;/pub-dates&gt;&lt;/dates&gt;&lt;isbn&gt;0253-0716 (Print)&amp;#xD;1735-3688 (Electronic)&amp;#xD;0253-0716 (Linking)&lt;/isbn&gt;&lt;accession-num&gt;25031491&lt;/accession-num&gt;&lt;urls&gt;&lt;related-urls&gt;&lt;url&gt;https://www.ncbi.nlm.nih.gov/pubmed/25031491&lt;/url&gt;&lt;/related-urls&gt;&lt;/urls&gt;&lt;custom2&gt;PMC4100050&lt;/custom2&gt;&lt;remote-database-name&gt;PubMed-not-MEDLINE&lt;/remote-database-name&gt;&lt;remote-database-provider&gt;NLM&lt;/remote-database-provider&gt;&lt;/record&gt;&lt;/Cite&gt;&lt;/EndNote</w:instrText>
            </w:r>
            <w:r>
              <w:rPr>
                <w:rFonts w:asciiTheme="majorBidi" w:hAnsiTheme="majorBidi" w:cstheme="majorBidi"/>
                <w:rtl/>
              </w:rPr>
              <w:instrText xml:space="preserve">&gt;</w:instrText>
            </w:r>
            <w:r>
              <w:rPr>
                <w:rFonts w:asciiTheme="majorBidi" w:hAnsiTheme="majorBidi" w:cstheme="majorBidi"/>
                <w:rtl/>
              </w:rPr>
              <w:fldChar w:fldCharType="separate"/>
            </w:r>
            <w:r>
              <w:rPr>
                <w:rFonts w:asciiTheme="majorBidi" w:hAnsiTheme="majorBidi" w:cstheme="majorBidi"/>
                <w:rtl/>
              </w:rPr>
              <w:t>[11]</w:t>
            </w:r>
            <w:r>
              <w:rPr>
                <w:rFonts w:asciiTheme="majorBidi" w:hAnsiTheme="majorBidi" w:cstheme="majorBidi"/>
                <w:rtl/>
              </w:rPr>
              <w:fldChar w:fldCharType="end"/>
            </w:r>
          </w:p>
        </w:tc>
        <w:tc>
          <w:tcPr>
            <w:tcW w:w="2122" w:type="dxa"/>
            <w:vAlign w:val="center"/>
          </w:tcPr>
          <w:p w14:paraId="52C90150">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vAlign w:val="center"/>
          </w:tcPr>
          <w:p w14:paraId="73F7CDC3">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049DA768">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=0.004</w:t>
            </w:r>
          </w:p>
        </w:tc>
        <w:tc>
          <w:tcPr>
            <w:tcW w:w="872" w:type="dxa"/>
            <w:vAlign w:val="center"/>
          </w:tcPr>
          <w:p w14:paraId="2F2BF41C">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vAlign w:val="center"/>
          </w:tcPr>
          <w:p w14:paraId="444099E8">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Chronic SM Exposure</w:t>
            </w:r>
            <w:r>
              <w:rPr>
                <w:rFonts w:asciiTheme="majorBidi" w:hAnsiTheme="majorBidi" w:cstheme="majorBidi"/>
                <w:sz w:val="18"/>
                <w:szCs w:val="18"/>
                <w:vertAlign w:val="superscript"/>
              </w:rPr>
              <w:t>###</w:t>
            </w:r>
          </w:p>
        </w:tc>
        <w:tc>
          <w:tcPr>
            <w:tcW w:w="2016" w:type="dxa"/>
            <w:vAlign w:val="center"/>
          </w:tcPr>
          <w:p w14:paraId="28315EA9">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77C0637B">
            <w:pPr>
              <w:bidi w:val="0"/>
              <w:spacing w:after="0"/>
              <w:jc w:val="center"/>
              <w:rPr>
                <w:rFonts w:asciiTheme="majorBidi" w:hAnsiTheme="majorBidi" w:cstheme="majorBidi"/>
                <w:sz w:val="18"/>
                <w:szCs w:val="18"/>
              </w:rPr>
            </w:pPr>
            <w:r>
              <w:rPr>
                <w:rFonts w:asciiTheme="majorBidi" w:hAnsiTheme="majorBidi" w:cstheme="majorBidi"/>
                <w:sz w:val="18"/>
                <w:szCs w:val="18"/>
              </w:rPr>
              <w:t>Varying severity of SM lung injury</w:t>
            </w:r>
          </w:p>
        </w:tc>
        <w:tc>
          <w:tcPr>
            <w:tcW w:w="1193" w:type="dxa"/>
            <w:vAlign w:val="center"/>
          </w:tcPr>
          <w:p w14:paraId="7D5D3AE9">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Blood</w:t>
            </w:r>
          </w:p>
        </w:tc>
        <w:tc>
          <w:tcPr>
            <w:tcW w:w="1618" w:type="dxa"/>
            <w:vMerge w:val="continue"/>
            <w:vAlign w:val="center"/>
          </w:tcPr>
          <w:p w14:paraId="7CA9F07B">
            <w:pPr>
              <w:spacing w:after="0"/>
              <w:jc w:val="center"/>
              <w:rPr>
                <w:rFonts w:asciiTheme="majorBidi" w:hAnsiTheme="majorBidi" w:cstheme="majorBidi"/>
                <w:sz w:val="18"/>
                <w:szCs w:val="18"/>
                <w:rtl/>
                <w:lang w:bidi="fa-IR"/>
              </w:rPr>
            </w:pPr>
          </w:p>
        </w:tc>
      </w:tr>
      <w:tr w14:paraId="7D9A02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4DB3402D">
            <w:pPr>
              <w:pStyle w:val="98"/>
              <w:rPr>
                <w:rFonts w:asciiTheme="majorBidi" w:hAnsiTheme="majorBidi" w:cstheme="majorBidi"/>
                <w:rtl/>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&lt;EndNote&gt;&lt;Cite&gt;&lt;Author&gt;Emad&lt;/Author&gt;&lt;Year&gt;2007&lt;/Year&gt;&lt;RecNum&gt;4&lt;/RecNum&gt;&lt;DisplayText&gt;[4]&lt;/DisplayText&gt;&lt;record&gt;&lt;rec-number&gt;4&lt;/rec-number&gt;&lt;foreign-keys&gt;&lt;key app="EN" db-id="59f2ddx2kwevpbef52a5ewxdtapfz5aaz0vv" timestamp="1772131087"&gt;4&lt;/key&gt;&lt;/foreign-keys&gt;&lt;ref-type name="Journal Article"&gt;17&lt;/ref-type&gt;&lt;contributors&gt;&lt;authors&gt;&lt;author&gt;Emad, A.&lt;/author&gt;&lt;author&gt;Emad, Y.&lt;/author&gt;&lt;/authors&gt;&lt;/contributors&gt;&lt;auth-address&gt;Section of Pulmonary Diseases, Shiraz University of Medical Sciences, PO Box: 71345-1674, Shiraz, Islamic Republic of Iran. lungdep@pearl.sums.ac.ir&lt;/auth-address&gt;&lt;titles&gt;&lt;title&gt;CD4/CD8 ratio and cytokine levels of the BAL fluid in patients with bronchiectasis caused by sulfur mustard gas inhalation&lt;/title&gt;&lt;secondary-title&gt;J Inflamm (Lond)&lt;/secondary-title&gt;&lt;/titles&gt;&lt;periodical&gt;&lt;full-title&gt;J Inflamm (Lond)&lt;/full-title&gt;&lt;/periodical&gt;&lt;pages&gt;2&lt;/pages&gt;&lt;volume&gt;4&lt;/volume&gt;&lt;edition&gt;20070116&lt;/edition&gt;&lt;dates&gt;&lt;year&gt;2007&lt;/year&gt;&lt;pub-dates&gt;&lt;date&gt;Jan 16&lt;/date&gt;&lt;/pub-dates&gt;&lt;/dates&gt;&lt;isbn&gt;1476-9255 (Electronic)&amp;#xD;1476-9255 (Linking)&lt;/isbn&gt;&lt;accession-num&gt;17224076&lt;/accession-num&gt;&lt;urls&gt;&lt;related-urls&gt;&lt;url&gt;https://www.ncbi.nlm.nih.gov/pubmed/17224076&lt;/url&gt;&lt;/related-urls&gt;&lt;/urls&gt;&lt;custom2&gt;PMC1781448&lt;/custom2&gt;&lt;electronic-resource-num&gt;10.1186/1476-9255-4-2&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[4]</w:t>
            </w:r>
            <w:r>
              <w:rPr>
                <w:rFonts w:asciiTheme="majorBidi" w:hAnsiTheme="majorBidi" w:cstheme="majorBidi"/>
              </w:rPr>
              <w:fldChar w:fldCharType="end"/>
            </w:r>
          </w:p>
        </w:tc>
        <w:tc>
          <w:tcPr>
            <w:tcW w:w="2122" w:type="dxa"/>
            <w:vAlign w:val="center"/>
          </w:tcPr>
          <w:p w14:paraId="4B8188CF">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vAlign w:val="center"/>
          </w:tcPr>
          <w:p w14:paraId="70B1D377">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vAlign w:val="center"/>
          </w:tcPr>
          <w:p w14:paraId="710A6341">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&lt;0.0001</w:t>
            </w:r>
          </w:p>
        </w:tc>
        <w:tc>
          <w:tcPr>
            <w:tcW w:w="872" w:type="dxa"/>
            <w:vAlign w:val="center"/>
          </w:tcPr>
          <w:p w14:paraId="368EAB86">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vAlign w:val="center"/>
          </w:tcPr>
          <w:p w14:paraId="1A5717B6">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42E837B5">
            <w:pPr>
              <w:bidi w:val="0"/>
              <w:spacing w:after="0"/>
              <w:jc w:val="center"/>
              <w:rPr>
                <w:rFonts w:asciiTheme="majorBidi" w:hAnsiTheme="majorBidi" w:cstheme="majorBidi"/>
                <w:sz w:val="18"/>
                <w:szCs w:val="18"/>
              </w:rPr>
            </w:pPr>
            <w:r>
              <w:rPr>
                <w:rFonts w:asciiTheme="majorBidi" w:hAnsiTheme="majorBidi" w:cstheme="majorBidi"/>
                <w:sz w:val="18"/>
                <w:szCs w:val="18"/>
              </w:rPr>
              <w:t>Veterans; chronic respiratory symptoms</w:t>
            </w:r>
          </w:p>
        </w:tc>
        <w:tc>
          <w:tcPr>
            <w:tcW w:w="1361" w:type="dxa"/>
            <w:vAlign w:val="center"/>
          </w:tcPr>
          <w:p w14:paraId="0D20BB0F">
            <w:pPr>
              <w:bidi w:val="0"/>
              <w:spacing w:after="0"/>
              <w:jc w:val="center"/>
              <w:rPr>
                <w:rFonts w:asciiTheme="majorBidi" w:hAnsiTheme="majorBidi" w:cstheme="majorBidi"/>
                <w:sz w:val="18"/>
                <w:szCs w:val="18"/>
              </w:rPr>
            </w:pPr>
            <w:r>
              <w:rPr>
                <w:rFonts w:asciiTheme="majorBidi" w:hAnsiTheme="majorBidi" w:cstheme="majorBidi"/>
                <w:sz w:val="18"/>
                <w:szCs w:val="18"/>
              </w:rPr>
              <w:t>SM-induced bronchiectasis</w:t>
            </w:r>
          </w:p>
        </w:tc>
        <w:tc>
          <w:tcPr>
            <w:tcW w:w="1193" w:type="dxa"/>
            <w:vAlign w:val="center"/>
          </w:tcPr>
          <w:p w14:paraId="1A356767">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restart"/>
            <w:tcBorders>
              <w:top w:val="nil"/>
            </w:tcBorders>
            <w:vAlign w:val="center"/>
          </w:tcPr>
          <w:p w14:paraId="0DCC9C6F">
            <w:pPr>
              <w:bidi w:val="0"/>
              <w:spacing w:after="0"/>
              <w:jc w:val="center"/>
              <w:rPr>
                <w:rFonts w:asciiTheme="majorBidi" w:hAnsiTheme="majorBidi" w:cstheme="majorBidi"/>
                <w:sz w:val="18"/>
                <w:szCs w:val="18"/>
              </w:rPr>
            </w:pPr>
            <w:r>
              <w:rPr>
                <w:rFonts w:asciiTheme="majorBidi" w:hAnsiTheme="majorBidi" w:cstheme="majorBidi"/>
                <w:sz w:val="18"/>
                <w:szCs w:val="18"/>
              </w:rPr>
              <w:t>IL-8</w:t>
            </w:r>
          </w:p>
        </w:tc>
      </w:tr>
      <w:tr w14:paraId="48286C3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6326903C">
            <w:pPr>
              <w:pStyle w:val="98"/>
              <w:rPr>
                <w:rFonts w:asciiTheme="majorBidi" w:hAnsiTheme="majorBidi" w:cstheme="majorBidi"/>
                <w:rtl/>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&lt;EndNote&gt;&lt;Cite&gt;&lt;Author&gt;Emad&lt;/Author&gt;&lt;Year&gt;2007&lt;/Year&gt;&lt;RecNum&gt;5&lt;/RecNum&gt;&lt;DisplayText&gt;[5]&lt;/DisplayText&gt;&lt;record&gt;&lt;rec-number&gt;5&lt;/rec-number&gt;&lt;foreign-keys&gt;&lt;key app="EN" db-id="59f2ddx2kwevpbef52a5ewxdtapfz5aaz0vv" timestamp="1772131088"&gt;5&lt;/key&gt;&lt;/foreign-keys&gt;&lt;ref-type name="Journal Article"&gt;17&lt;/ref-type&gt;&lt;contributors&gt;&lt;authors&gt;&lt;author&gt;Emad, A.&lt;/author&gt;&lt;author&gt;Emad, Y.&lt;/author&gt;&lt;/authors&gt;&lt;/contributors&gt;&lt;auth-address&gt;Department of Internal Medicine, Section of Pulmonary Diseases, Shiraz University of Medical Sciences, Shiraz, Iran. lungdep@pearl.sums.ac.ir&lt;/auth-address&gt;&lt;titles&gt;&lt;title&gt;Levels of cytokine in bronchoalveolar lavage (BAL) fluid in patients with pulmonary fibrosis due to sulfur mustard gas inhalation&lt;/title&gt;&lt;secondary-title&gt;J Interferon Cytokine Res&lt;/secondary-title&gt;&lt;/titles&gt;&lt;periodical&gt;&lt;full-title&gt;J Interferon Cytokine Res&lt;/full-title&gt;&lt;/periodical&gt;&lt;pages&gt;38-43&lt;/pages&gt;&lt;volume&gt;27&lt;/volume&gt;&lt;number&gt;1&lt;/number&gt;&lt;keywords&gt;&lt;keyword&gt;Adult&lt;/keyword&gt;&lt;keyword&gt;Bronchoalveolar Lavage Fluid/*chemistry/*immunology&lt;/keyword&gt;&lt;keyword&gt;Cytokines/*metabolism&lt;/keyword&gt;&lt;keyword&gt;Humans&lt;/keyword&gt;&lt;keyword&gt;Male&lt;/keyword&gt;&lt;keyword&gt;Middle Aged&lt;/keyword&gt;&lt;keyword&gt;Mustard Gas/*adverse effects&lt;/keyword&gt;&lt;keyword&gt;Pulmonary Fibrosis/*chemically induced/*immunology/metabolism&lt;/keyword&gt;&lt;/keywords&gt;&lt;dates&gt;&lt;year&gt;2007&lt;/year&gt;&lt;pub-dates&gt;&lt;date&gt;Jan&lt;/date&gt;&lt;/pub-dates&gt;&lt;/dates&gt;&lt;isbn&gt;1079-9907 (Print)&amp;#xD;1079-9907 (Linking)&lt;/isbn&gt;&lt;accession-num&gt;17266442&lt;/accession-num&gt;&lt;urls&gt;&lt;related-urls&gt;&lt;url&gt;https://www.ncbi.nlm.nih.gov/pubmed/17266442&lt;/url&gt;&lt;/related-urls&gt;&lt;/urls&gt;&lt;electronic-resource-num&gt;10.1089/jir.2006.0084&lt;/electronic-resource-num&gt;&lt;remote-database-name&g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[5]</w:t>
            </w:r>
            <w:r>
              <w:rPr>
                <w:rFonts w:asciiTheme="majorBidi" w:hAnsiTheme="majorBidi" w:cstheme="majorBidi"/>
              </w:rPr>
              <w:fldChar w:fldCharType="end"/>
            </w:r>
          </w:p>
        </w:tc>
        <w:tc>
          <w:tcPr>
            <w:tcW w:w="2122" w:type="dxa"/>
            <w:vAlign w:val="center"/>
          </w:tcPr>
          <w:p w14:paraId="5EFA9EE4">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vAlign w:val="center"/>
          </w:tcPr>
          <w:p w14:paraId="59782B9B">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722DCE7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&lt;0.0001</w:t>
            </w:r>
          </w:p>
        </w:tc>
        <w:tc>
          <w:tcPr>
            <w:tcW w:w="872" w:type="dxa"/>
            <w:vAlign w:val="center"/>
          </w:tcPr>
          <w:p w14:paraId="6257BB45">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vAlign w:val="center"/>
          </w:tcPr>
          <w:p w14:paraId="5AB83DE0">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673A37A9">
            <w:pPr>
              <w:bidi w:val="0"/>
              <w:spacing w:after="0"/>
              <w:jc w:val="center"/>
              <w:rPr>
                <w:rFonts w:asciiTheme="majorBidi" w:hAnsiTheme="majorBidi" w:cstheme="majorBidi"/>
                <w:sz w:val="18"/>
                <w:szCs w:val="18"/>
              </w:rPr>
            </w:pPr>
          </w:p>
        </w:tc>
        <w:tc>
          <w:tcPr>
            <w:tcW w:w="1361" w:type="dxa"/>
            <w:vAlign w:val="center"/>
          </w:tcPr>
          <w:p w14:paraId="25B66DFD">
            <w:pPr>
              <w:bidi w:val="0"/>
              <w:spacing w:after="0"/>
              <w:jc w:val="center"/>
              <w:rPr>
                <w:rFonts w:asciiTheme="majorBidi" w:hAnsiTheme="majorBidi" w:cstheme="majorBidi"/>
                <w:sz w:val="18"/>
                <w:szCs w:val="18"/>
              </w:rPr>
            </w:pPr>
            <w:r>
              <w:rPr>
                <w:rFonts w:asciiTheme="majorBidi" w:hAnsiTheme="majorBidi" w:cstheme="majorBidi"/>
                <w:sz w:val="18"/>
                <w:szCs w:val="18"/>
              </w:rPr>
              <w:t>SM-induced pulmonary fibrosis</w:t>
            </w:r>
          </w:p>
        </w:tc>
        <w:tc>
          <w:tcPr>
            <w:tcW w:w="1193" w:type="dxa"/>
            <w:vAlign w:val="center"/>
          </w:tcPr>
          <w:p w14:paraId="692AA538">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2411564C">
            <w:pPr>
              <w:bidi w:val="0"/>
              <w:spacing w:after="0"/>
              <w:jc w:val="center"/>
              <w:rPr>
                <w:rFonts w:asciiTheme="majorBidi" w:hAnsiTheme="majorBidi" w:cstheme="majorBidi"/>
                <w:sz w:val="18"/>
                <w:szCs w:val="18"/>
                <w:rtl/>
                <w:lang w:bidi="fa-IR"/>
              </w:rPr>
            </w:pPr>
          </w:p>
        </w:tc>
      </w:tr>
      <w:tr w14:paraId="71CCFB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12ABDE48">
            <w:pPr>
              <w:pStyle w:val="98"/>
              <w:rPr>
                <w:rFonts w:asciiTheme="majorBidi" w:hAnsiTheme="majorBidi" w:cstheme="majorBidi"/>
                <w:rtl/>
              </w:rPr>
            </w:pP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[9]</w:t>
            </w:r>
            <w:r>
              <w:rPr>
                <w:rFonts w:asciiTheme="majorBidi" w:hAnsiTheme="majorBidi" w:cstheme="majorBidi"/>
              </w:rPr>
              <w:fldChar w:fldCharType="end"/>
            </w:r>
          </w:p>
        </w:tc>
        <w:tc>
          <w:tcPr>
            <w:tcW w:w="2122" w:type="dxa"/>
            <w:vAlign w:val="center"/>
          </w:tcPr>
          <w:p w14:paraId="72082ABD">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667B3A55">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vAlign w:val="center"/>
          </w:tcPr>
          <w:p w14:paraId="2079C857">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=0.002</w:t>
            </w:r>
          </w:p>
        </w:tc>
        <w:tc>
          <w:tcPr>
            <w:tcW w:w="872" w:type="dxa"/>
            <w:vAlign w:val="center"/>
          </w:tcPr>
          <w:p w14:paraId="7B0775F0">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vAlign w:val="center"/>
          </w:tcPr>
          <w:p w14:paraId="68446B33">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343CE899">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1D9564BC">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vAlign w:val="center"/>
          </w:tcPr>
          <w:p w14:paraId="23D17CD7">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36AEFA81">
            <w:pPr>
              <w:bidi w:val="0"/>
              <w:spacing w:after="0"/>
              <w:jc w:val="center"/>
              <w:rPr>
                <w:rFonts w:asciiTheme="majorBidi" w:hAnsiTheme="majorBidi" w:cstheme="majorBidi"/>
                <w:sz w:val="18"/>
                <w:szCs w:val="18"/>
                <w:rtl/>
                <w:lang w:bidi="fa-IR"/>
              </w:rPr>
            </w:pPr>
          </w:p>
        </w:tc>
      </w:tr>
      <w:tr w14:paraId="6197D0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3EEBC002">
            <w:pPr>
              <w:pStyle w:val="98"/>
              <w:rPr>
                <w:rFonts w:asciiTheme="majorBidi" w:hAnsiTheme="majorBidi" w:cstheme="majorBidi"/>
                <w:rtl/>
              </w:rPr>
            </w:pP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PEVuZE5vdGU+PENpdGU+PEF1dGhvcj5Bc2thcmk8L0F1dGhvcj48WWVhcj4yMDE3PC9ZZWFyPjxS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[9]</w:t>
            </w:r>
            <w:r>
              <w:rPr>
                <w:rFonts w:asciiTheme="majorBidi" w:hAnsiTheme="majorBidi" w:cstheme="majorBidi"/>
              </w:rPr>
              <w:fldChar w:fldCharType="end"/>
            </w:r>
          </w:p>
        </w:tc>
        <w:tc>
          <w:tcPr>
            <w:tcW w:w="2122" w:type="dxa"/>
            <w:vAlign w:val="center"/>
          </w:tcPr>
          <w:p w14:paraId="7DB9D735">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7531D58E">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vAlign w:val="center"/>
          </w:tcPr>
          <w:p w14:paraId="13DA97B5">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=0.397</w:t>
            </w:r>
          </w:p>
        </w:tc>
        <w:tc>
          <w:tcPr>
            <w:tcW w:w="872" w:type="dxa"/>
            <w:vAlign w:val="center"/>
          </w:tcPr>
          <w:p w14:paraId="43FABC9E">
            <w:pPr>
              <w:bidi w:val="0"/>
              <w:spacing w:after="0"/>
              <w:jc w:val="center"/>
              <w:rPr>
                <w:rFonts w:asciiTheme="majorBidi" w:hAnsiTheme="majorBidi" w:cstheme="majorBidi"/>
                <w:sz w:val="18"/>
                <w:szCs w:val="18"/>
              </w:rPr>
            </w:pPr>
            <w:r>
              <w:rPr>
                <w:rFonts w:asciiTheme="majorBidi" w:hAnsiTheme="majorBidi" w:cstheme="majorBidi"/>
                <w:sz w:val="18"/>
                <w:szCs w:val="18"/>
                <w:lang w:bidi="fa-IR"/>
              </w:rPr>
              <w:t>NC</w:t>
            </w:r>
          </w:p>
        </w:tc>
        <w:tc>
          <w:tcPr>
            <w:tcW w:w="1167" w:type="dxa"/>
            <w:vAlign w:val="center"/>
          </w:tcPr>
          <w:p w14:paraId="0522C647">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57A6EC17">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2C98D4F4">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vAlign w:val="center"/>
          </w:tcPr>
          <w:p w14:paraId="221D5335">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5A0DE1AF">
            <w:pPr>
              <w:bidi w:val="0"/>
              <w:spacing w:after="0"/>
              <w:jc w:val="center"/>
              <w:rPr>
                <w:rFonts w:asciiTheme="majorBidi" w:hAnsiTheme="majorBidi" w:cstheme="majorBidi"/>
                <w:sz w:val="18"/>
                <w:szCs w:val="18"/>
                <w:rtl/>
                <w:lang w:bidi="fa-IR"/>
              </w:rPr>
            </w:pPr>
          </w:p>
        </w:tc>
      </w:tr>
      <w:tr w14:paraId="5321F5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3A37A7F7">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PEVuZE5vdGU+PENpdGU+PEF1dGhvcj5HaGFzZW1pPC9BdXRob3I+PFllYXI+MjAxMjwvWWVhcj48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PEVuZE5vdGU+PENpdGU+PEF1dGhvcj5HaGFzZW1pPC9BdXRob3I+PFllYXI+MjAxMjwvWWVhcj48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[12]</w:t>
            </w:r>
            <w:r>
              <w:rPr>
                <w:rFonts w:asciiTheme="majorBidi" w:hAnsiTheme="majorBidi" w:cstheme="majorBidi"/>
                <w:rtl/>
              </w:rPr>
              <w:fldChar w:fldCharType="end"/>
            </w:r>
          </w:p>
        </w:tc>
        <w:tc>
          <w:tcPr>
            <w:tcW w:w="2122" w:type="dxa"/>
            <w:vAlign w:val="center"/>
          </w:tcPr>
          <w:p w14:paraId="5DA0FECE">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04338461">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476A21F4">
            <w:pPr>
              <w:bidi w:val="0"/>
              <w:spacing w:after="0"/>
              <w:jc w:val="center"/>
              <w:rPr>
                <w:rFonts w:eastAsia="Times New Roman" w:asciiTheme="majorBidi" w:hAnsiTheme="majorBidi" w:cstheme="majorBidi"/>
                <w:sz w:val="18"/>
                <w:szCs w:val="18"/>
                <w:rtl/>
              </w:rPr>
            </w:pPr>
            <w:r>
              <w:rPr>
                <w:rFonts w:eastAsia="Times New Roman" w:asciiTheme="majorBidi" w:hAnsiTheme="majorBidi" w:cstheme="majorBidi"/>
                <w:sz w:val="18"/>
                <w:szCs w:val="18"/>
              </w:rPr>
              <w:t>=0.002</w:t>
            </w:r>
          </w:p>
        </w:tc>
        <w:tc>
          <w:tcPr>
            <w:tcW w:w="872" w:type="dxa"/>
            <w:vAlign w:val="center"/>
          </w:tcPr>
          <w:p w14:paraId="4DA567A1">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Down</w:t>
            </w:r>
          </w:p>
        </w:tc>
        <w:tc>
          <w:tcPr>
            <w:tcW w:w="1167" w:type="dxa"/>
            <w:vAlign w:val="center"/>
          </w:tcPr>
          <w:p w14:paraId="5D856B18">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7E0352CA">
            <w:pPr>
              <w:bidi w:val="0"/>
              <w:spacing w:after="0"/>
              <w:jc w:val="center"/>
              <w:rPr>
                <w:rFonts w:asciiTheme="majorBidi" w:hAnsiTheme="majorBidi" w:cstheme="majorBidi"/>
                <w:sz w:val="18"/>
                <w:szCs w:val="18"/>
              </w:rPr>
            </w:pPr>
            <w:r>
              <w:rPr>
                <w:rFonts w:asciiTheme="majorBidi" w:hAnsiTheme="majorBidi" w:cstheme="majorBidi"/>
                <w:sz w:val="18"/>
                <w:szCs w:val="18"/>
              </w:rPr>
              <w:t>Veterans; chronic ocular complications</w:t>
            </w:r>
          </w:p>
        </w:tc>
        <w:tc>
          <w:tcPr>
            <w:tcW w:w="1361" w:type="dxa"/>
            <w:vAlign w:val="center"/>
          </w:tcPr>
          <w:p w14:paraId="5642D700">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vAlign w:val="center"/>
          </w:tcPr>
          <w:p w14:paraId="626A6F3A">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Blood</w:t>
            </w:r>
          </w:p>
        </w:tc>
        <w:tc>
          <w:tcPr>
            <w:tcW w:w="1618" w:type="dxa"/>
            <w:vMerge w:val="continue"/>
            <w:vAlign w:val="center"/>
          </w:tcPr>
          <w:p w14:paraId="2839F969">
            <w:pPr>
              <w:bidi w:val="0"/>
              <w:spacing w:after="0"/>
              <w:jc w:val="center"/>
              <w:rPr>
                <w:rFonts w:asciiTheme="majorBidi" w:hAnsiTheme="majorBidi" w:cstheme="majorBidi"/>
                <w:sz w:val="18"/>
                <w:szCs w:val="18"/>
                <w:rtl/>
                <w:lang w:bidi="fa-IR"/>
              </w:rPr>
            </w:pPr>
          </w:p>
        </w:tc>
      </w:tr>
      <w:tr w14:paraId="57758A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381CF2EF">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PEVuZE5vdGU+PENpdGU+PEF1dGhvcj5HaGFzZW1pPC9BdXRob3I+PFllYXI+MjAxMjwvWWVhcj48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PEVuZE5vdGU+PENpdGU+PEF1dGhvcj5HaGFzZW1pPC9BdXRob3I+PFllYXI+MjAxMjwvWWVhcj48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[12]</w:t>
            </w:r>
            <w:r>
              <w:rPr>
                <w:rFonts w:asciiTheme="majorBidi" w:hAnsiTheme="majorBidi" w:cstheme="majorBidi"/>
                <w:rtl/>
              </w:rPr>
              <w:fldChar w:fldCharType="end"/>
            </w:r>
          </w:p>
        </w:tc>
        <w:tc>
          <w:tcPr>
            <w:tcW w:w="2122" w:type="dxa"/>
            <w:vAlign w:val="center"/>
          </w:tcPr>
          <w:p w14:paraId="5820A633">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49A083E1">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2DF02C66">
            <w:pPr>
              <w:bidi w:val="0"/>
              <w:spacing w:after="0"/>
              <w:jc w:val="center"/>
              <w:rPr>
                <w:rFonts w:eastAsia="Times New Roman" w:asciiTheme="majorBidi" w:hAnsiTheme="majorBidi" w:cstheme="majorBidi"/>
                <w:sz w:val="18"/>
                <w:szCs w:val="18"/>
                <w:rtl/>
                <w:lang w:bidi="fa-IR"/>
              </w:rPr>
            </w:pPr>
            <w:r>
              <w:rPr>
                <w:rFonts w:eastAsia="Times New Roman" w:asciiTheme="majorBidi" w:hAnsiTheme="majorBidi" w:cstheme="majorBidi"/>
                <w:sz w:val="18"/>
                <w:szCs w:val="18"/>
              </w:rPr>
              <w:t>=0.03</w:t>
            </w:r>
          </w:p>
        </w:tc>
        <w:tc>
          <w:tcPr>
            <w:tcW w:w="872" w:type="dxa"/>
            <w:vAlign w:val="center"/>
          </w:tcPr>
          <w:p w14:paraId="71E420D7">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Down</w:t>
            </w:r>
          </w:p>
        </w:tc>
        <w:tc>
          <w:tcPr>
            <w:tcW w:w="1167" w:type="dxa"/>
            <w:vAlign w:val="center"/>
          </w:tcPr>
          <w:p w14:paraId="57CCC58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7716AC7B">
            <w:pPr>
              <w:bidi w:val="0"/>
              <w:spacing w:after="0"/>
              <w:jc w:val="center"/>
              <w:rPr>
                <w:rFonts w:asciiTheme="majorBidi" w:hAnsiTheme="majorBidi" w:cstheme="majorBidi"/>
                <w:sz w:val="18"/>
                <w:szCs w:val="18"/>
              </w:rPr>
            </w:pPr>
            <w:r>
              <w:rPr>
                <w:rFonts w:asciiTheme="majorBidi" w:hAnsiTheme="majorBidi" w:cstheme="majorBidi"/>
                <w:sz w:val="18"/>
                <w:szCs w:val="18"/>
              </w:rPr>
              <w:t>Veterans; chronic ocular complications</w:t>
            </w:r>
          </w:p>
        </w:tc>
        <w:tc>
          <w:tcPr>
            <w:tcW w:w="1361" w:type="dxa"/>
            <w:vAlign w:val="center"/>
          </w:tcPr>
          <w:p w14:paraId="564BCADC">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vAlign w:val="center"/>
          </w:tcPr>
          <w:p w14:paraId="65C1A0D4">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Tear</w:t>
            </w:r>
          </w:p>
        </w:tc>
        <w:tc>
          <w:tcPr>
            <w:tcW w:w="1618" w:type="dxa"/>
            <w:vMerge w:val="continue"/>
            <w:vAlign w:val="center"/>
          </w:tcPr>
          <w:p w14:paraId="5043E358">
            <w:pPr>
              <w:spacing w:after="0"/>
              <w:jc w:val="center"/>
              <w:rPr>
                <w:rFonts w:asciiTheme="majorBidi" w:hAnsiTheme="majorBidi" w:cstheme="majorBidi"/>
                <w:sz w:val="18"/>
                <w:szCs w:val="18"/>
                <w:rtl/>
                <w:lang w:bidi="fa-IR"/>
              </w:rPr>
            </w:pPr>
          </w:p>
        </w:tc>
      </w:tr>
      <w:tr w14:paraId="5ED3790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3D98ECBB">
            <w:pPr>
              <w:pStyle w:val="98"/>
              <w:rPr>
                <w:rFonts w:asciiTheme="majorBidi" w:hAnsiTheme="majorBidi" w:cstheme="majorBidi"/>
                <w:rtl/>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&lt;EndNote&gt;&lt;Cite&gt;&lt;Author&gt;Emad&lt;/Author&gt;&lt;Year&gt;2007&lt;/Year&gt;&lt;RecNum&gt;5&lt;/RecNum&gt;&lt;DisplayText&gt;[5]&lt;/DisplayText&gt;&lt;record&gt;&lt;rec-number&gt;5&lt;/rec-number&gt;&lt;foreign-keys&gt;&lt;key app="EN" db-id="59f2ddx2kwevpbef52a5ewxdtapfz5aaz0vv" timestamp="1772131088"&gt;5&lt;/key&gt;&lt;/foreign-keys&gt;&lt;ref-type name="Journal Article"&gt;17&lt;/ref-type&gt;&lt;contributors&gt;&lt;authors&gt;&lt;author&gt;Emad, A.&lt;/author&gt;&lt;author&gt;Emad, Y.&lt;/author&gt;&lt;/authors&gt;&lt;/contributors&gt;&lt;auth-address&gt;Department of Internal Medicine, Section of Pulmonary Diseases, Shiraz University of Medical Sciences, Shiraz, Iran. lungdep@pearl.sums.ac.ir&lt;/auth-address&gt;&lt;titles&gt;&lt;title&gt;Levels of cytokine in bronchoalveolar lavage (BAL) fluid in patients with pulmonary fibrosis due to sulfur mustard gas inhalation&lt;/title&gt;&lt;secondary-title&gt;J Interferon Cytokine Res&lt;/secondary-title&gt;&lt;/titles&gt;&lt;periodical&gt;&lt;full-title&gt;J Interferon Cytokine Res&lt;/full-title&gt;&lt;/periodical&gt;&lt;pages&gt;38-43&lt;/pages&gt;&lt;volume&gt;27&lt;/volume&gt;&lt;number&gt;1&lt;/number&gt;&lt;keywords&gt;&lt;keyword&gt;Adult&lt;/keyword&gt;&lt;keyword&gt;Bronchoalveolar Lavage Fluid/*chemistry/*immunology&lt;/keyword&gt;&lt;keyword&gt;Cytokines/*metabolism&lt;/keyword&gt;&lt;keyword&gt;Humans&lt;/keyword&gt;&lt;keyword&gt;Male&lt;/keyword&gt;&lt;keyword&gt;Middle Aged&lt;/keyword&gt;&lt;keyword&gt;Mustard Gas/*adverse effects&lt;/keyword&gt;&lt;keyword&gt;Pulmonary Fibrosis/*chemically induced/*immunology/metabolism&lt;/keyword&gt;&lt;/keywords&gt;&lt;dates&gt;&lt;year&gt;2007&lt;/year&gt;&lt;pub-dates&gt;&lt;date&gt;Jan&lt;/date&gt;&lt;/pub-dates&gt;&lt;/dates&gt;&lt;isbn&gt;1079-9907 (Print)&amp;#xD;1079-9907 (Linking)&lt;/isbn&gt;&lt;accession-num&gt;17266442&lt;/accession-num&gt;&lt;urls&gt;&lt;related-urls&gt;&lt;url&gt;https://www.ncbi.nlm.nih.gov/pubmed/17266442&lt;/url&gt;&lt;/related-urls&gt;&lt;/urls&gt;&lt;electronic-resource-num&gt;10.1089/jir.2006.0084&lt;/electronic-resource-num&gt;&lt;remote-database-name&g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[5]</w:t>
            </w:r>
            <w:r>
              <w:rPr>
                <w:rFonts w:asciiTheme="majorBidi" w:hAnsiTheme="majorBidi" w:cstheme="majorBidi"/>
              </w:rPr>
              <w:fldChar w:fldCharType="end"/>
            </w:r>
          </w:p>
        </w:tc>
        <w:tc>
          <w:tcPr>
            <w:tcW w:w="2122" w:type="dxa"/>
            <w:vAlign w:val="center"/>
          </w:tcPr>
          <w:p w14:paraId="24A74A58">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vAlign w:val="center"/>
          </w:tcPr>
          <w:p w14:paraId="2EBE9EEC">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vAlign w:val="center"/>
          </w:tcPr>
          <w:p w14:paraId="61E3872B">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&lt;0.0001</w:t>
            </w:r>
          </w:p>
        </w:tc>
        <w:tc>
          <w:tcPr>
            <w:tcW w:w="872" w:type="dxa"/>
            <w:vAlign w:val="center"/>
          </w:tcPr>
          <w:p w14:paraId="70C568BD">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vAlign w:val="center"/>
          </w:tcPr>
          <w:p w14:paraId="60501EFB">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320474CC">
            <w:pPr>
              <w:bidi w:val="0"/>
              <w:spacing w:after="0"/>
              <w:jc w:val="center"/>
              <w:rPr>
                <w:rFonts w:asciiTheme="majorBidi" w:hAnsiTheme="majorBidi" w:cstheme="majorBidi"/>
                <w:sz w:val="18"/>
                <w:szCs w:val="18"/>
              </w:rPr>
            </w:pPr>
            <w:r>
              <w:rPr>
                <w:rFonts w:asciiTheme="majorBidi" w:hAnsiTheme="majorBidi" w:cstheme="majorBidi"/>
                <w:sz w:val="18"/>
                <w:szCs w:val="18"/>
              </w:rPr>
              <w:t>Veterans; confirmed fibrosis on HRCT</w:t>
            </w:r>
          </w:p>
        </w:tc>
        <w:tc>
          <w:tcPr>
            <w:tcW w:w="1361" w:type="dxa"/>
            <w:vAlign w:val="center"/>
          </w:tcPr>
          <w:p w14:paraId="3361928C">
            <w:pPr>
              <w:bidi w:val="0"/>
              <w:spacing w:after="0"/>
              <w:jc w:val="center"/>
              <w:rPr>
                <w:rFonts w:asciiTheme="majorBidi" w:hAnsiTheme="majorBidi" w:cstheme="majorBidi"/>
                <w:sz w:val="18"/>
                <w:szCs w:val="18"/>
              </w:rPr>
            </w:pPr>
            <w:r>
              <w:rPr>
                <w:rFonts w:asciiTheme="majorBidi" w:hAnsiTheme="majorBidi" w:cstheme="majorBidi"/>
                <w:sz w:val="18"/>
                <w:szCs w:val="18"/>
              </w:rPr>
              <w:t>SM-induced pulmonary fibrosis</w:t>
            </w:r>
          </w:p>
        </w:tc>
        <w:tc>
          <w:tcPr>
            <w:tcW w:w="1193" w:type="dxa"/>
            <w:vAlign w:val="center"/>
          </w:tcPr>
          <w:p w14:paraId="7CC17AFE">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restart"/>
            <w:vAlign w:val="center"/>
          </w:tcPr>
          <w:p w14:paraId="25984D20">
            <w:pPr>
              <w:bidi w:val="0"/>
              <w:spacing w:after="0"/>
              <w:jc w:val="center"/>
              <w:rPr>
                <w:rFonts w:asciiTheme="majorBidi" w:hAnsiTheme="majorBidi" w:cstheme="majorBidi"/>
                <w:sz w:val="18"/>
                <w:szCs w:val="18"/>
              </w:rPr>
            </w:pPr>
            <w:r>
              <w:rPr>
                <w:rFonts w:asciiTheme="majorBidi" w:hAnsiTheme="majorBidi" w:cstheme="majorBidi"/>
                <w:sz w:val="18"/>
                <w:szCs w:val="18"/>
              </w:rPr>
              <w:t>TGF-β</w:t>
            </w:r>
          </w:p>
        </w:tc>
      </w:tr>
      <w:tr w14:paraId="5859F5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3C970697">
            <w:pPr>
              <w:pStyle w:val="98"/>
              <w:rPr>
                <w:rFonts w:asciiTheme="majorBidi" w:hAnsiTheme="majorBidi" w:cstheme="majorBidi"/>
              </w:rPr>
            </w:pP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PEVuZE5vdGU+PENpdGU+PEF1dGhvcj5GYXJhaGFuaTwvQXV0aG9yPjxZZWFyPjIwMTc8L1llYXI+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[10]</w:t>
            </w:r>
            <w:r>
              <w:rPr>
                <w:rFonts w:asciiTheme="majorBidi" w:hAnsiTheme="majorBidi" w:cstheme="majorBidi"/>
                <w:rtl/>
              </w:rPr>
              <w:fldChar w:fldCharType="end"/>
            </w:r>
          </w:p>
        </w:tc>
        <w:tc>
          <w:tcPr>
            <w:tcW w:w="2122" w:type="dxa"/>
            <w:vAlign w:val="center"/>
          </w:tcPr>
          <w:p w14:paraId="4EF54140">
            <w:pPr>
              <w:bidi w:val="0"/>
              <w:spacing w:after="0"/>
              <w:jc w:val="center"/>
              <w:rPr>
                <w:rFonts w:asciiTheme="majorBidi" w:hAnsiTheme="majorBidi" w:cstheme="majorBidi"/>
                <w:sz w:val="18"/>
                <w:szCs w:val="18"/>
                <w:lang w:bidi="fa-IR"/>
              </w:rPr>
            </w:pPr>
            <w:r>
              <w:rPr>
                <w:rFonts w:asciiTheme="majorBidi" w:hAnsiTheme="majorBidi" w:cstheme="majorBidi"/>
                <w:sz w:val="18"/>
                <w:szCs w:val="18"/>
                <w:lang w:bidi="fa-IR"/>
              </w:rPr>
              <w:t>qRT-PCR</w:t>
            </w:r>
          </w:p>
        </w:tc>
        <w:tc>
          <w:tcPr>
            <w:tcW w:w="1017" w:type="dxa"/>
            <w:vAlign w:val="center"/>
          </w:tcPr>
          <w:p w14:paraId="08E4931E">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asciiTheme="majorBidi" w:hAnsiTheme="majorBidi" w:cstheme="majorBidi"/>
                <w:sz w:val="18"/>
                <w:szCs w:val="18"/>
                <w:lang w:bidi="fa-IR"/>
              </w:rPr>
              <w:t>NM</w:t>
            </w:r>
          </w:p>
        </w:tc>
        <w:tc>
          <w:tcPr>
            <w:tcW w:w="1079" w:type="dxa"/>
            <w:vAlign w:val="center"/>
          </w:tcPr>
          <w:p w14:paraId="43ECAB95">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sz w:val="18"/>
                <w:szCs w:val="18"/>
              </w:rPr>
              <w:t>&lt;0.001</w:t>
            </w:r>
          </w:p>
        </w:tc>
        <w:tc>
          <w:tcPr>
            <w:tcW w:w="872" w:type="dxa"/>
            <w:vAlign w:val="center"/>
          </w:tcPr>
          <w:p w14:paraId="697F4A1E">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vAlign w:val="center"/>
          </w:tcPr>
          <w:p w14:paraId="534B5CAE">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03D4734B">
            <w:pPr>
              <w:bidi w:val="0"/>
              <w:spacing w:after="0"/>
              <w:jc w:val="center"/>
              <w:rPr>
                <w:rFonts w:asciiTheme="majorBidi" w:hAnsiTheme="majorBidi" w:cstheme="majorBidi"/>
                <w:sz w:val="18"/>
                <w:szCs w:val="18"/>
              </w:rPr>
            </w:pPr>
            <w:r>
              <w:rPr>
                <w:rFonts w:asciiTheme="majorBidi" w:hAnsiTheme="majorBidi" w:cstheme="majorBidi"/>
                <w:sz w:val="18"/>
                <w:szCs w:val="18"/>
              </w:rPr>
              <w:t>SM-exposed civilians/veterans</w:t>
            </w:r>
          </w:p>
        </w:tc>
        <w:tc>
          <w:tcPr>
            <w:tcW w:w="1361" w:type="dxa"/>
            <w:vAlign w:val="center"/>
          </w:tcPr>
          <w:p w14:paraId="496F14C9">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 vs. COPD</w:t>
            </w:r>
          </w:p>
        </w:tc>
        <w:tc>
          <w:tcPr>
            <w:tcW w:w="1193" w:type="dxa"/>
            <w:vAlign w:val="center"/>
          </w:tcPr>
          <w:p w14:paraId="0D2F5BC0">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6CDF94BD">
            <w:pPr>
              <w:bidi w:val="0"/>
              <w:spacing w:after="0"/>
              <w:jc w:val="center"/>
              <w:rPr>
                <w:rFonts w:asciiTheme="majorBidi" w:hAnsiTheme="majorBidi" w:cstheme="majorBidi"/>
                <w:sz w:val="18"/>
                <w:szCs w:val="18"/>
              </w:rPr>
            </w:pPr>
          </w:p>
        </w:tc>
      </w:tr>
      <w:tr w14:paraId="1ACDF4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vAlign w:val="center"/>
          </w:tcPr>
          <w:p w14:paraId="2B4D9292">
            <w:pPr>
              <w:pStyle w:val="98"/>
              <w:rPr>
                <w:rFonts w:asciiTheme="majorBidi" w:hAnsiTheme="majorBidi" w:cstheme="majorBidi"/>
                <w:rtl/>
              </w:rPr>
            </w:pPr>
            <w:r>
              <w:rPr>
                <w:rFonts w:asciiTheme="majorBidi" w:hAnsiTheme="majorBidi" w:cstheme="majorBidi"/>
                <w:rtl/>
              </w:rPr>
              <w:fldChar w:fldCharType="begin">
                <w:fldData xml:space="preserve">PEVuZE5vdGU+PENpdGU+PEF1dGhvcj5OYXNpcmk8L0F1dGhvcj48WWVhcj4yMDIxPC9ZZWFyPjxS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PEVuZE5vdGU+PENpdGU+PEF1dGhvcj5OYXNpcmk8L0F1dGhvcj48WWVhcj4yMDIxPC9ZZWFyPjxS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[13]</w:t>
            </w:r>
            <w:r>
              <w:rPr>
                <w:rFonts w:asciiTheme="majorBidi" w:hAnsiTheme="majorBidi" w:cstheme="majorBidi"/>
                <w:rtl/>
              </w:rPr>
              <w:fldChar w:fldCharType="end"/>
            </w:r>
          </w:p>
        </w:tc>
        <w:tc>
          <w:tcPr>
            <w:tcW w:w="2122" w:type="dxa"/>
            <w:vAlign w:val="center"/>
          </w:tcPr>
          <w:p w14:paraId="5813FCCC">
            <w:pPr>
              <w:bidi w:val="0"/>
              <w:spacing w:after="0"/>
              <w:jc w:val="center"/>
              <w:rPr>
                <w:rFonts w:asciiTheme="majorBidi" w:hAnsiTheme="majorBidi" w:cstheme="majorBidi"/>
                <w:sz w:val="18"/>
                <w:szCs w:val="18"/>
              </w:rPr>
            </w:pPr>
            <w:r>
              <w:rPr>
                <w:rFonts w:asciiTheme="majorBidi" w:hAnsiTheme="majorBidi" w:cstheme="majorBidi"/>
                <w:sz w:val="18"/>
                <w:szCs w:val="18"/>
              </w:rPr>
              <w:t>Composite biological health score</w:t>
            </w:r>
          </w:p>
        </w:tc>
        <w:tc>
          <w:tcPr>
            <w:tcW w:w="1017" w:type="dxa"/>
            <w:vAlign w:val="center"/>
          </w:tcPr>
          <w:p w14:paraId="59FCB67E">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NM</w:t>
            </w:r>
          </w:p>
        </w:tc>
        <w:tc>
          <w:tcPr>
            <w:tcW w:w="1079" w:type="dxa"/>
            <w:vAlign w:val="center"/>
          </w:tcPr>
          <w:p w14:paraId="4EF1D63D">
            <w:pPr>
              <w:bidi w:val="0"/>
              <w:spacing w:after="0"/>
              <w:jc w:val="center"/>
              <w:rPr>
                <w:rFonts w:eastAsia="Times New Roman" w:asciiTheme="majorBidi" w:hAnsiTheme="majorBidi" w:cstheme="majorBidi"/>
                <w:sz w:val="18"/>
                <w:szCs w:val="18"/>
                <w:rtl/>
              </w:rPr>
            </w:pPr>
            <w:r>
              <w:rPr>
                <w:rFonts w:eastAsia="Times New Roman" w:asciiTheme="majorBidi" w:hAnsiTheme="majorBidi" w:cstheme="majorBidi"/>
                <w:sz w:val="18"/>
                <w:szCs w:val="18"/>
              </w:rPr>
              <w:t>&lt;0.05</w:t>
            </w:r>
          </w:p>
        </w:tc>
        <w:tc>
          <w:tcPr>
            <w:tcW w:w="872" w:type="dxa"/>
            <w:vAlign w:val="center"/>
          </w:tcPr>
          <w:p w14:paraId="2EB4D387">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Down</w:t>
            </w:r>
          </w:p>
        </w:tc>
        <w:tc>
          <w:tcPr>
            <w:tcW w:w="1167" w:type="dxa"/>
            <w:vAlign w:val="center"/>
          </w:tcPr>
          <w:p w14:paraId="6A23B51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Healthy Control</w:t>
            </w:r>
          </w:p>
        </w:tc>
        <w:tc>
          <w:tcPr>
            <w:tcW w:w="2016" w:type="dxa"/>
            <w:vAlign w:val="center"/>
          </w:tcPr>
          <w:p w14:paraId="2932BA3E">
            <w:pPr>
              <w:bidi w:val="0"/>
              <w:spacing w:after="0"/>
              <w:jc w:val="center"/>
              <w:rPr>
                <w:rFonts w:asciiTheme="majorBidi" w:hAnsiTheme="majorBidi" w:cstheme="majorBidi"/>
                <w:sz w:val="18"/>
                <w:szCs w:val="18"/>
              </w:rPr>
            </w:pPr>
            <w:r>
              <w:rPr>
                <w:rFonts w:asciiTheme="majorBidi" w:hAnsiTheme="majorBidi" w:cstheme="majorBidi"/>
                <w:sz w:val="18"/>
                <w:szCs w:val="18"/>
              </w:rPr>
              <w:t>Chemical veterans; mean age ~55</w:t>
            </w:r>
          </w:p>
        </w:tc>
        <w:tc>
          <w:tcPr>
            <w:tcW w:w="1361" w:type="dxa"/>
            <w:vAlign w:val="center"/>
          </w:tcPr>
          <w:p w14:paraId="72B0FD47">
            <w:pPr>
              <w:bidi w:val="0"/>
              <w:spacing w:after="0"/>
              <w:jc w:val="center"/>
              <w:rPr>
                <w:rFonts w:asciiTheme="majorBidi" w:hAnsiTheme="majorBidi" w:cstheme="majorBidi"/>
                <w:sz w:val="18"/>
                <w:szCs w:val="18"/>
              </w:rPr>
            </w:pPr>
            <w:r>
              <w:rPr>
                <w:rFonts w:asciiTheme="majorBidi" w:hAnsiTheme="majorBidi" w:cstheme="majorBidi"/>
                <w:sz w:val="18"/>
                <w:szCs w:val="18"/>
              </w:rPr>
              <w:t>Multisystem SM aging</w:t>
            </w:r>
          </w:p>
        </w:tc>
        <w:tc>
          <w:tcPr>
            <w:tcW w:w="1193" w:type="dxa"/>
            <w:vAlign w:val="center"/>
          </w:tcPr>
          <w:p w14:paraId="76E60A8A">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Plasma</w:t>
            </w:r>
          </w:p>
        </w:tc>
        <w:tc>
          <w:tcPr>
            <w:tcW w:w="1618" w:type="dxa"/>
            <w:vMerge w:val="continue"/>
            <w:vAlign w:val="center"/>
          </w:tcPr>
          <w:p w14:paraId="722F4744">
            <w:pPr>
              <w:bidi w:val="0"/>
              <w:spacing w:after="0"/>
              <w:jc w:val="center"/>
              <w:rPr>
                <w:rFonts w:asciiTheme="majorBidi" w:hAnsiTheme="majorBidi" w:cstheme="majorBidi"/>
                <w:sz w:val="18"/>
                <w:szCs w:val="18"/>
                <w:rtl/>
                <w:lang w:bidi="fa-IR"/>
              </w:rPr>
            </w:pPr>
          </w:p>
        </w:tc>
      </w:tr>
      <w:tr w14:paraId="1748C5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E38A429">
            <w:pPr>
              <w:pStyle w:val="98"/>
              <w:rPr>
                <w:rFonts w:asciiTheme="majorBidi" w:hAnsiTheme="majorBidi" w:cstheme="majorBidi"/>
                <w:rtl/>
              </w:rPr>
            </w:pPr>
            <w:r>
              <w:rPr>
                <w:rFonts w:asciiTheme="majorBidi" w:hAnsiTheme="majorBidi" w:cstheme="majorBidi"/>
              </w:rPr>
              <w:fldChar w:fldCharType="begin">
                <w:fldData xml:space="preserve">PEVuZE5vdGU+PENpdGU+PEF1dGhvcj5SaWFoaS1aYW5qYW5pPC9BdXRob3I+PFllYXI+MjAxNDwv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PEVuZE5vdGU+PENpdGU+PEF1dGhvcj5SaWFoaS1aYW5qYW5pPC9BdXRob3I+PFllYXI+MjAxNDwv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w:t>
            </w:r>
            <w:r>
              <w:rPr>
                <w:rFonts w:asciiTheme="majorBidi" w:hAnsiTheme="majorBidi" w:cstheme="majorBidi"/>
              </w:rPr>
              <w:fldChar w:fldCharType="end"/>
            </w:r>
          </w:p>
        </w:tc>
        <w:tc>
          <w:tcPr>
            <w:tcW w:w="2122" w:type="dxa"/>
            <w:vAlign w:val="center"/>
          </w:tcPr>
          <w:p w14:paraId="5CAC47E0">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7DFE6CE4">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079" w:type="dxa"/>
            <w:tcBorders>
              <w:bottom w:val="single" w:color="000000" w:themeColor="text1" w:sz="8" w:space="0"/>
            </w:tcBorders>
            <w:vAlign w:val="center"/>
          </w:tcPr>
          <w:p w14:paraId="24A46948">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=0.027</w:t>
            </w:r>
          </w:p>
        </w:tc>
        <w:tc>
          <w:tcPr>
            <w:tcW w:w="872" w:type="dxa"/>
            <w:tcBorders>
              <w:bottom w:val="single" w:color="000000" w:themeColor="text1" w:sz="8" w:space="0"/>
            </w:tcBorders>
            <w:vAlign w:val="center"/>
          </w:tcPr>
          <w:p w14:paraId="5267ABC6">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6E35A2BE">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49BB8C76">
            <w:pPr>
              <w:bidi w:val="0"/>
              <w:spacing w:after="0"/>
              <w:jc w:val="center"/>
              <w:rPr>
                <w:rFonts w:asciiTheme="majorBidi" w:hAnsiTheme="majorBidi" w:cstheme="majorBidi"/>
                <w:sz w:val="18"/>
                <w:szCs w:val="18"/>
              </w:rPr>
            </w:pPr>
            <w:r>
              <w:rPr>
                <w:rFonts w:asciiTheme="majorBidi" w:hAnsiTheme="majorBidi" w:cstheme="majorBidi"/>
                <w:sz w:val="18"/>
                <w:szCs w:val="18"/>
              </w:rPr>
              <w:t>Khorasan veterans</w:t>
            </w:r>
          </w:p>
        </w:tc>
        <w:tc>
          <w:tcPr>
            <w:tcW w:w="1361" w:type="dxa"/>
            <w:vAlign w:val="center"/>
          </w:tcPr>
          <w:p w14:paraId="6E8A3217">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(~23 years)</w:t>
            </w:r>
          </w:p>
        </w:tc>
        <w:tc>
          <w:tcPr>
            <w:tcW w:w="1193" w:type="dxa"/>
            <w:tcBorders>
              <w:bottom w:val="single" w:color="000000" w:themeColor="text1" w:sz="8" w:space="0"/>
            </w:tcBorders>
            <w:vAlign w:val="center"/>
          </w:tcPr>
          <w:p w14:paraId="1AB14EBC">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vAlign w:val="center"/>
          </w:tcPr>
          <w:p w14:paraId="1F263194">
            <w:pPr>
              <w:bidi w:val="0"/>
              <w:spacing w:after="0"/>
              <w:jc w:val="center"/>
              <w:rPr>
                <w:rFonts w:asciiTheme="majorBidi" w:hAnsiTheme="majorBidi" w:cstheme="majorBidi"/>
                <w:sz w:val="18"/>
                <w:szCs w:val="18"/>
              </w:rPr>
            </w:pPr>
            <w:r>
              <w:rPr>
                <w:rFonts w:asciiTheme="majorBidi" w:hAnsiTheme="majorBidi" w:cstheme="majorBidi"/>
                <w:sz w:val="18"/>
                <w:szCs w:val="18"/>
              </w:rPr>
              <w:t>TNF-α</w:t>
            </w:r>
          </w:p>
        </w:tc>
      </w:tr>
      <w:tr w14:paraId="519B879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D0A77CE">
            <w:pPr>
              <w:pStyle w:val="98"/>
              <w:rPr>
                <w:rFonts w:asciiTheme="majorBidi" w:hAnsiTheme="majorBidi" w:cstheme="majorBidi"/>
                <w:rtl/>
              </w:rPr>
            </w:pP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w:t>
            </w:r>
            <w:r>
              <w:rPr>
                <w:rFonts w:asciiTheme="majorBidi" w:hAnsiTheme="majorBidi" w:cstheme="majorBidi"/>
              </w:rPr>
              <w:fldChar w:fldCharType="end"/>
            </w:r>
          </w:p>
        </w:tc>
        <w:tc>
          <w:tcPr>
            <w:tcW w:w="2122" w:type="dxa"/>
            <w:vAlign w:val="center"/>
          </w:tcPr>
          <w:p w14:paraId="4ADBF527">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35A2E5D0">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tcBorders>
              <w:bottom w:val="single" w:color="000000" w:themeColor="text1" w:sz="8" w:space="0"/>
            </w:tcBorders>
            <w:vAlign w:val="center"/>
          </w:tcPr>
          <w:p w14:paraId="45573D72">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=0.045</w:t>
            </w:r>
          </w:p>
        </w:tc>
        <w:tc>
          <w:tcPr>
            <w:tcW w:w="872" w:type="dxa"/>
            <w:tcBorders>
              <w:bottom w:val="single" w:color="000000" w:themeColor="text1" w:sz="8" w:space="0"/>
            </w:tcBorders>
            <w:vAlign w:val="center"/>
          </w:tcPr>
          <w:p w14:paraId="3EDD12EF">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422C3078">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Healthy Control</w:t>
            </w:r>
          </w:p>
        </w:tc>
        <w:tc>
          <w:tcPr>
            <w:tcW w:w="2016" w:type="dxa"/>
            <w:vAlign w:val="center"/>
          </w:tcPr>
          <w:p w14:paraId="4E2E6CDA">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361" w:type="dxa"/>
            <w:vAlign w:val="center"/>
          </w:tcPr>
          <w:p w14:paraId="7DE668F9">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193" w:type="dxa"/>
            <w:tcBorders>
              <w:bottom w:val="single" w:color="000000" w:themeColor="text1" w:sz="8" w:space="0"/>
            </w:tcBorders>
            <w:vAlign w:val="center"/>
          </w:tcPr>
          <w:p w14:paraId="344C36AC">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6ADA3E79">
            <w:pPr>
              <w:bidi w:val="0"/>
              <w:spacing w:after="0"/>
              <w:jc w:val="center"/>
              <w:rPr>
                <w:rFonts w:asciiTheme="majorBidi" w:hAnsiTheme="majorBidi" w:cstheme="majorBidi"/>
                <w:sz w:val="18"/>
                <w:szCs w:val="18"/>
              </w:rPr>
            </w:pPr>
          </w:p>
        </w:tc>
      </w:tr>
      <w:tr w14:paraId="130F87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598C75A2">
            <w:pPr>
              <w:pStyle w:val="98"/>
              <w:rPr>
                <w:rFonts w:asciiTheme="majorBidi" w:hAnsiTheme="majorBidi" w:cstheme="majorBidi"/>
                <w:rtl/>
              </w:rPr>
            </w:pP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w:t>
            </w:r>
            <w:r>
              <w:rPr>
                <w:rFonts w:asciiTheme="majorBidi" w:hAnsiTheme="majorBidi" w:cstheme="majorBidi"/>
              </w:rPr>
              <w:fldChar w:fldCharType="end"/>
            </w:r>
          </w:p>
        </w:tc>
        <w:tc>
          <w:tcPr>
            <w:tcW w:w="2122" w:type="dxa"/>
            <w:vAlign w:val="center"/>
          </w:tcPr>
          <w:p w14:paraId="2E1A16EA">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7C89BBC3">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tcBorders>
              <w:bottom w:val="single" w:color="000000" w:themeColor="text1" w:sz="8" w:space="0"/>
            </w:tcBorders>
            <w:vAlign w:val="center"/>
          </w:tcPr>
          <w:p w14:paraId="4AF527F8">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=0.209</w:t>
            </w:r>
          </w:p>
        </w:tc>
        <w:tc>
          <w:tcPr>
            <w:tcW w:w="872" w:type="dxa"/>
            <w:tcBorders>
              <w:bottom w:val="single" w:color="000000" w:themeColor="text1" w:sz="8" w:space="0"/>
            </w:tcBorders>
            <w:vAlign w:val="center"/>
          </w:tcPr>
          <w:p w14:paraId="3A0B1FF3">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57D5725C">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Non healthy Control</w:t>
            </w:r>
          </w:p>
        </w:tc>
        <w:tc>
          <w:tcPr>
            <w:tcW w:w="2016" w:type="dxa"/>
            <w:vAlign w:val="center"/>
          </w:tcPr>
          <w:p w14:paraId="7BD721A8">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361" w:type="dxa"/>
            <w:vAlign w:val="center"/>
          </w:tcPr>
          <w:p w14:paraId="0321E485">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193" w:type="dxa"/>
            <w:tcBorders>
              <w:bottom w:val="single" w:color="000000" w:themeColor="text1" w:sz="8" w:space="0"/>
            </w:tcBorders>
            <w:vAlign w:val="center"/>
          </w:tcPr>
          <w:p w14:paraId="32911F65">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046E35B8">
            <w:pPr>
              <w:bidi w:val="0"/>
              <w:spacing w:after="0"/>
              <w:jc w:val="center"/>
              <w:rPr>
                <w:rFonts w:asciiTheme="majorBidi" w:hAnsiTheme="majorBidi" w:cstheme="majorBidi"/>
                <w:sz w:val="18"/>
                <w:szCs w:val="18"/>
              </w:rPr>
            </w:pPr>
          </w:p>
        </w:tc>
      </w:tr>
      <w:tr w14:paraId="6A09316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A31D171">
            <w:pPr>
              <w:pStyle w:val="98"/>
              <w:rPr>
                <w:rFonts w:asciiTheme="majorBidi" w:hAnsiTheme="majorBidi" w:cstheme="majorBidi"/>
              </w:rPr>
            </w:pP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PEVuZE5vdGU+PENpdGU+PEF1dGhvcj5Nb2luPC9BdXRob3I+PFllYXI+MjAxMzwvWWVhcj48UmVj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==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w:t>
            </w:r>
            <w:r>
              <w:rPr>
                <w:rFonts w:asciiTheme="majorBidi" w:hAnsiTheme="majorBidi" w:cstheme="majorBidi"/>
              </w:rPr>
              <w:fldChar w:fldCharType="end"/>
            </w:r>
          </w:p>
        </w:tc>
        <w:tc>
          <w:tcPr>
            <w:tcW w:w="2122" w:type="dxa"/>
            <w:vAlign w:val="center"/>
          </w:tcPr>
          <w:p w14:paraId="76D12116">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143CC866">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tcBorders>
              <w:bottom w:val="single" w:color="000000" w:themeColor="text1" w:sz="8" w:space="0"/>
            </w:tcBorders>
            <w:vAlign w:val="center"/>
          </w:tcPr>
          <w:p w14:paraId="7AE0BD8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=0.683</w:t>
            </w:r>
          </w:p>
        </w:tc>
        <w:tc>
          <w:tcPr>
            <w:tcW w:w="872" w:type="dxa"/>
            <w:tcBorders>
              <w:bottom w:val="single" w:color="000000" w:themeColor="text1" w:sz="8" w:space="0"/>
            </w:tcBorders>
            <w:vAlign w:val="center"/>
          </w:tcPr>
          <w:p w14:paraId="1AD4DBE3">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73044B22">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Chronic SM Exposure</w:t>
            </w:r>
            <w:r>
              <w:rPr>
                <w:rFonts w:eastAsia="Times New Roman" w:asciiTheme="majorBidi" w:hAnsiTheme="majorBidi" w:cstheme="majorBidi"/>
                <w:color w:val="000000" w:themeColor="text1"/>
                <w:sz w:val="18"/>
                <w:szCs w:val="18"/>
                <w:vertAlign w:val="superscript"/>
                <w14:textFill>
                  <w14:solidFill>
                    <w14:schemeClr w14:val="tx1"/>
                  </w14:solidFill>
                </w14:textFill>
              </w:rPr>
              <w:t>$</w:t>
            </w:r>
          </w:p>
        </w:tc>
        <w:tc>
          <w:tcPr>
            <w:tcW w:w="2016" w:type="dxa"/>
            <w:vAlign w:val="center"/>
          </w:tcPr>
          <w:p w14:paraId="5201C4DE">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361" w:type="dxa"/>
            <w:vAlign w:val="center"/>
          </w:tcPr>
          <w:p w14:paraId="63E76969">
            <w:pPr>
              <w:bidi w:val="0"/>
              <w:spacing w:after="0"/>
              <w:jc w:val="center"/>
              <w:rPr>
                <w:rFonts w:asciiTheme="majorBidi" w:hAnsiTheme="majorBidi" w:cstheme="majorBidi"/>
                <w:sz w:val="18"/>
                <w:szCs w:val="18"/>
              </w:rPr>
            </w:pPr>
            <w:r>
              <w:rPr>
                <w:rFonts w:asciiTheme="majorBidi" w:hAnsiTheme="majorBidi" w:cstheme="majorBidi"/>
                <w:sz w:val="18"/>
                <w:szCs w:val="18"/>
              </w:rPr>
              <w:t>Veterans with skin findings</w:t>
            </w:r>
          </w:p>
        </w:tc>
        <w:tc>
          <w:tcPr>
            <w:tcW w:w="1193" w:type="dxa"/>
            <w:tcBorders>
              <w:bottom w:val="single" w:color="000000" w:themeColor="text1" w:sz="8" w:space="0"/>
            </w:tcBorders>
            <w:vAlign w:val="center"/>
          </w:tcPr>
          <w:p w14:paraId="06C355FC">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0EC65720">
            <w:pPr>
              <w:bidi w:val="0"/>
              <w:spacing w:after="0"/>
              <w:jc w:val="center"/>
              <w:rPr>
                <w:rFonts w:asciiTheme="majorBidi" w:hAnsiTheme="majorBidi" w:cstheme="majorBidi"/>
                <w:sz w:val="18"/>
                <w:szCs w:val="18"/>
              </w:rPr>
            </w:pPr>
          </w:p>
        </w:tc>
      </w:tr>
      <w:tr w14:paraId="6FF1F89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70B0FAB4">
            <w:pPr>
              <w:pStyle w:val="98"/>
              <w:rPr>
                <w:rFonts w:asciiTheme="majorBidi" w:hAnsiTheme="majorBidi" w:cstheme="majorBidi"/>
                <w:rtl/>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&lt;EndNote&gt;&lt;Cite&gt;&lt;Author&gt;Emad&lt;/Author&gt;&lt;Year&gt;2007&lt;/Year&gt;&lt;RecNum&gt;4&lt;/RecNum&gt;&lt;DisplayText&gt;[4]&lt;/DisplayText&gt;&lt;record&gt;&lt;rec-number&gt;4&lt;/rec-number&gt;&lt;foreign-keys&gt;&lt;key app="EN" db-id="59f2ddx2kwevpbef52a5ewxdtapfz5aaz0vv" timestamp="1772131087"&gt;4&lt;/key&gt;&lt;/foreign-keys&gt;&lt;ref-type name="Journal Article"&gt;17&lt;/ref-type&gt;&lt;contributors&gt;&lt;authors&gt;&lt;author&gt;Emad, A.&lt;/author&gt;&lt;author&gt;Emad, Y.&lt;/author&gt;&lt;/authors&gt;&lt;/contributors&gt;&lt;auth-address&gt;Section of Pulmonary Diseases, Shiraz University of Medical Sciences, PO Box: 71345-1674, Shiraz, Islamic Republic of Iran. lungdep@pearl.sums.ac.ir&lt;/auth-address&gt;&lt;titles&gt;&lt;title&gt;CD4/CD8 ratio and cytokine levels of the BAL fluid in patients with bronchiectasis caused by sulfur mustard gas inhalation&lt;/title&gt;&lt;secondary-title&gt;J Inflamm (Lond)&lt;/secondary-title&gt;&lt;/titles&gt;&lt;periodical&gt;&lt;full-title&gt;J Inflamm (Lond)&lt;/full-title&gt;&lt;/periodical&gt;&lt;pages&gt;2&lt;/pages&gt;&lt;volume&gt;4&lt;/volume&gt;&lt;edition&gt;20070116&lt;/edition&gt;&lt;dates&gt;&lt;year&gt;2007&lt;/year&gt;&lt;pub-dates&gt;&lt;date&gt;Jan 16&lt;/date&gt;&lt;/pub-dates&gt;&lt;/dates&gt;&lt;isbn&gt;1476-9255 (Electronic)&amp;#xD;1476-9255 (Linking)&lt;/isbn&gt;&lt;accession-num&gt;17224076&lt;/accession-num&gt;&lt;urls&gt;&lt;related-urls&gt;&lt;url&gt;https://www.ncbi.nlm.nih.gov/pubmed/17224076&lt;/url&gt;&lt;/related-urls&gt;&lt;/urls&gt;&lt;custom2&gt;PMC1781448&lt;/custom2&gt;&lt;electronic-resource-num&gt;10.1186/1476-9255-4-2&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[4]</w:t>
            </w:r>
            <w:r>
              <w:rPr>
                <w:rFonts w:asciiTheme="majorBidi" w:hAnsiTheme="majorBidi" w:cstheme="majorBidi"/>
              </w:rPr>
              <w:fldChar w:fldCharType="end"/>
            </w:r>
          </w:p>
        </w:tc>
        <w:tc>
          <w:tcPr>
            <w:tcW w:w="2122" w:type="dxa"/>
            <w:vAlign w:val="center"/>
          </w:tcPr>
          <w:p w14:paraId="2AA10BDC">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508EBCE8">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0EF1F151">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 0.0001</w:t>
            </w:r>
          </w:p>
        </w:tc>
        <w:tc>
          <w:tcPr>
            <w:tcW w:w="872" w:type="dxa"/>
            <w:tcBorders>
              <w:bottom w:val="single" w:color="000000" w:themeColor="text1" w:sz="8" w:space="0"/>
            </w:tcBorders>
            <w:vAlign w:val="center"/>
          </w:tcPr>
          <w:p w14:paraId="72C36C84">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4E26F7B8">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441D0C89">
            <w:pPr>
              <w:bidi w:val="0"/>
              <w:spacing w:after="0"/>
              <w:jc w:val="center"/>
              <w:rPr>
                <w:rFonts w:asciiTheme="majorBidi" w:hAnsiTheme="majorBidi" w:cstheme="majorBidi"/>
                <w:sz w:val="18"/>
                <w:szCs w:val="18"/>
              </w:rPr>
            </w:pPr>
            <w:r>
              <w:rPr>
                <w:rFonts w:asciiTheme="majorBidi" w:hAnsiTheme="majorBidi" w:cstheme="majorBidi"/>
                <w:sz w:val="18"/>
                <w:szCs w:val="18"/>
              </w:rPr>
              <w:t>Veterans; chronic respiratory symptoms</w:t>
            </w:r>
          </w:p>
        </w:tc>
        <w:tc>
          <w:tcPr>
            <w:tcW w:w="1361" w:type="dxa"/>
            <w:vAlign w:val="center"/>
          </w:tcPr>
          <w:p w14:paraId="570AF7A0">
            <w:pPr>
              <w:bidi w:val="0"/>
              <w:spacing w:after="0"/>
              <w:jc w:val="center"/>
              <w:rPr>
                <w:rFonts w:asciiTheme="majorBidi" w:hAnsiTheme="majorBidi" w:cstheme="majorBidi"/>
                <w:sz w:val="18"/>
                <w:szCs w:val="18"/>
              </w:rPr>
            </w:pPr>
            <w:r>
              <w:rPr>
                <w:rFonts w:asciiTheme="majorBidi" w:hAnsiTheme="majorBidi" w:cstheme="majorBidi"/>
                <w:sz w:val="18"/>
                <w:szCs w:val="18"/>
              </w:rPr>
              <w:t>SM-induced bronchiectasis</w:t>
            </w:r>
          </w:p>
        </w:tc>
        <w:tc>
          <w:tcPr>
            <w:tcW w:w="1193" w:type="dxa"/>
            <w:tcBorders>
              <w:bottom w:val="single" w:color="000000" w:themeColor="text1" w:sz="8" w:space="0"/>
            </w:tcBorders>
            <w:vAlign w:val="center"/>
          </w:tcPr>
          <w:p w14:paraId="47FA19BF">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60BA8E4D">
            <w:pPr>
              <w:bidi w:val="0"/>
              <w:spacing w:after="0"/>
              <w:jc w:val="center"/>
              <w:rPr>
                <w:rFonts w:asciiTheme="majorBidi" w:hAnsiTheme="majorBidi" w:cstheme="majorBidi"/>
                <w:sz w:val="18"/>
                <w:szCs w:val="18"/>
              </w:rPr>
            </w:pPr>
          </w:p>
        </w:tc>
      </w:tr>
      <w:tr w14:paraId="516843D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37AABFD">
            <w:pPr>
              <w:pStyle w:val="98"/>
              <w:rPr>
                <w:rFonts w:asciiTheme="majorBidi" w:hAnsiTheme="majorBidi" w:cstheme="majorBidi"/>
                <w:rtl/>
              </w:rPr>
            </w:pPr>
            <w:r>
              <w:rPr>
                <w:rFonts w:asciiTheme="majorBidi" w:hAnsiTheme="majorBidi" w:cstheme="majorBidi"/>
              </w:rPr>
              <w:fldChar w:fldCharType="begin"/>
            </w:r>
            <w:r>
              <w:rPr>
                <w:rFonts w:asciiTheme="majorBidi" w:hAnsiTheme="majorBidi" w:cstheme="majorBidi"/>
              </w:rPr>
              <w:instrText xml:space="preserve"> ADDIN EN.CITE &lt;EndNote&gt;&lt;Cite&gt;&lt;Author&gt;Emad&lt;/Author&gt;&lt;Year&gt;2007&lt;/Year&gt;&lt;RecNum&gt;5&lt;/RecNum&gt;&lt;DisplayText&gt;[5]&lt;/DisplayText&gt;&lt;record&gt;&lt;rec-number&gt;5&lt;/rec-number&gt;&lt;foreign-keys&gt;&lt;key app="EN" db-id="59f2ddx2kwevpbef52a5ewxdtapfz5aaz0vv" timestamp="1772131088"&gt;5&lt;/key&gt;&lt;/foreign-keys&gt;&lt;ref-type name="Journal Article"&gt;17&lt;/ref-type&gt;&lt;contributors&gt;&lt;authors&gt;&lt;author&gt;Emad, A.&lt;/author&gt;&lt;author&gt;Emad, Y.&lt;/author&gt;&lt;/authors&gt;&lt;/contributors&gt;&lt;auth-address&gt;Department of Internal Medicine, Section of Pulmonary Diseases, Shiraz University of Medical Sciences, Shiraz, Iran. lungdep@pearl.sums.ac.ir&lt;/auth-address&gt;&lt;titles&gt;&lt;title&gt;Levels of cytokine in bronchoalveolar lavage (BAL) fluid in patients with pulmonary fibrosis due to sulfur mustard gas inhalation&lt;/title&gt;&lt;secondary-title&gt;J Interferon Cytokine Res&lt;/secondary-title&gt;&lt;/titles&gt;&lt;periodical&gt;&lt;full-title&gt;J Interferon Cytokine Res&lt;/full-title&gt;&lt;/periodical&gt;&lt;pages&gt;38-43&lt;/pages&gt;&lt;volume&gt;27&lt;/volume&gt;&lt;number&gt;1&lt;/number&gt;&lt;keywords&gt;&lt;keyword&gt;Adult&lt;/keyword&gt;&lt;keyword&gt;Bronchoalveolar Lavage Fluid/*chemistry/*immunology&lt;/keyword&gt;&lt;keyword&gt;Cytokines/*metabolism&lt;/keyword&gt;&lt;keyword&gt;Humans&lt;/keyword&gt;&lt;keyword&gt;Male&lt;/keyword&gt;&lt;keyword&gt;Middle Aged&lt;/keyword&gt;&lt;keyword&gt;Mustard Gas/*adverse effects&lt;/keyword&gt;&lt;keyword&gt;Pulmonary Fibrosis/*chemically induced/*immunology/metabolism&lt;/keyword&gt;&lt;/keywords&gt;&lt;dates&gt;&lt;year&gt;2007&lt;/year&gt;&lt;pub-dates&gt;&lt;date&gt;Jan&lt;/date&gt;&lt;/pub-dates&gt;&lt;/dates&gt;&lt;isbn&gt;1079-9907 (Print)&amp;#xD;1079-9907 (Linking)&lt;/isbn&gt;&lt;accession-num&gt;17266442&lt;/accession-num&gt;&lt;urls&gt;&lt;related-urls&gt;&lt;url&gt;https://www.ncbi.nlm.nih.gov/pubmed/17266442&lt;/url&gt;&lt;/related-urls&gt;&lt;/urls&gt;&lt;electronic-resource-num&gt;10.1089/jir.2006.0084&lt;/electronic-resource-num&gt;&lt;remote-database-name&g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[5]</w:t>
            </w:r>
            <w:r>
              <w:rPr>
                <w:rFonts w:asciiTheme="majorBidi" w:hAnsiTheme="majorBidi" w:cstheme="majorBidi"/>
              </w:rPr>
              <w:fldChar w:fldCharType="end"/>
            </w:r>
          </w:p>
        </w:tc>
        <w:tc>
          <w:tcPr>
            <w:tcW w:w="2122" w:type="dxa"/>
            <w:vAlign w:val="center"/>
          </w:tcPr>
          <w:p w14:paraId="586311A9">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5424EDD6">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tcBorders>
              <w:bottom w:val="single" w:color="000000" w:themeColor="text1" w:sz="8" w:space="0"/>
            </w:tcBorders>
            <w:vAlign w:val="center"/>
          </w:tcPr>
          <w:p w14:paraId="27C51E49">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&lt;0.0001</w:t>
            </w:r>
          </w:p>
        </w:tc>
        <w:tc>
          <w:tcPr>
            <w:tcW w:w="872" w:type="dxa"/>
            <w:tcBorders>
              <w:bottom w:val="single" w:color="000000" w:themeColor="text1" w:sz="8" w:space="0"/>
            </w:tcBorders>
            <w:vAlign w:val="center"/>
          </w:tcPr>
          <w:p w14:paraId="50278D71">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186A075D">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494C92C0">
            <w:pPr>
              <w:bidi w:val="0"/>
              <w:spacing w:after="0"/>
              <w:jc w:val="center"/>
              <w:rPr>
                <w:rFonts w:asciiTheme="majorBidi" w:hAnsiTheme="majorBidi" w:cstheme="majorBidi"/>
                <w:sz w:val="18"/>
                <w:szCs w:val="18"/>
              </w:rPr>
            </w:pPr>
            <w:r>
              <w:rPr>
                <w:rFonts w:asciiTheme="majorBidi" w:hAnsiTheme="majorBidi" w:cstheme="majorBidi"/>
                <w:sz w:val="18"/>
                <w:szCs w:val="18"/>
              </w:rPr>
              <w:t>Veterans; confirmed fibrosis on HRCT</w:t>
            </w:r>
          </w:p>
        </w:tc>
        <w:tc>
          <w:tcPr>
            <w:tcW w:w="1361" w:type="dxa"/>
            <w:vAlign w:val="center"/>
          </w:tcPr>
          <w:p w14:paraId="2A7C0D24">
            <w:pPr>
              <w:bidi w:val="0"/>
              <w:spacing w:after="0"/>
              <w:jc w:val="center"/>
              <w:rPr>
                <w:rFonts w:asciiTheme="majorBidi" w:hAnsiTheme="majorBidi" w:cstheme="majorBidi"/>
                <w:sz w:val="18"/>
                <w:szCs w:val="18"/>
              </w:rPr>
            </w:pPr>
            <w:r>
              <w:rPr>
                <w:rFonts w:asciiTheme="majorBidi" w:hAnsiTheme="majorBidi" w:cstheme="majorBidi"/>
                <w:sz w:val="18"/>
                <w:szCs w:val="18"/>
              </w:rPr>
              <w:t>SM-induced pulmonary fibrosis</w:t>
            </w:r>
          </w:p>
        </w:tc>
        <w:tc>
          <w:tcPr>
            <w:tcW w:w="1193" w:type="dxa"/>
            <w:tcBorders>
              <w:bottom w:val="single" w:color="000000" w:themeColor="text1" w:sz="8" w:space="0"/>
            </w:tcBorders>
            <w:vAlign w:val="center"/>
          </w:tcPr>
          <w:p w14:paraId="36A9300F">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13A58EE9">
            <w:pPr>
              <w:bidi w:val="0"/>
              <w:spacing w:after="0"/>
              <w:jc w:val="center"/>
              <w:rPr>
                <w:rFonts w:asciiTheme="majorBidi" w:hAnsiTheme="majorBidi" w:cstheme="majorBidi"/>
                <w:sz w:val="18"/>
                <w:szCs w:val="18"/>
              </w:rPr>
            </w:pPr>
          </w:p>
        </w:tc>
      </w:tr>
      <w:tr w14:paraId="6D4BA7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B06599C">
            <w:pPr>
              <w:pStyle w:val="98"/>
              <w:rPr>
                <w:rFonts w:asciiTheme="majorBidi" w:hAnsiTheme="majorBidi" w:cstheme="majorBidi"/>
                <w:rtl/>
              </w:rPr>
            </w:pPr>
            <w:r>
              <w:rPr>
                <w:rFonts w:asciiTheme="majorBidi" w:hAnsiTheme="majorBidi" w:cstheme="majorBidi"/>
              </w:rPr>
              <w:fldChar w:fldCharType="begin">
                <w:fldData xml:space="preserve">PEVuZE5vdGU+PENpdGU+PEF1dGhvcj5FZ2h0ZWRhcmRvb3N0PC9BdXRob3I+PFllYXI+MjAxODwv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PEVuZE5vdGU+PENpdGU+PEF1dGhvcj5FZ2h0ZWRhcmRvb3N0PC9BdXRob3I+PFllYXI+MjAxODwv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[6]</w:t>
            </w:r>
            <w:r>
              <w:rPr>
                <w:rFonts w:asciiTheme="majorBidi" w:hAnsiTheme="majorBidi" w:cstheme="majorBidi"/>
              </w:rPr>
              <w:fldChar w:fldCharType="end"/>
            </w:r>
          </w:p>
        </w:tc>
        <w:tc>
          <w:tcPr>
            <w:tcW w:w="2122" w:type="dxa"/>
            <w:vAlign w:val="center"/>
          </w:tcPr>
          <w:p w14:paraId="5C3972FC">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qRT-PCR</w:t>
            </w:r>
          </w:p>
        </w:tc>
        <w:tc>
          <w:tcPr>
            <w:tcW w:w="1017" w:type="dxa"/>
            <w:tcBorders>
              <w:bottom w:val="single" w:color="000000" w:themeColor="text1" w:sz="8" w:space="0"/>
            </w:tcBorders>
            <w:vAlign w:val="center"/>
          </w:tcPr>
          <w:p w14:paraId="6DA8B041">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tcBorders>
              <w:bottom w:val="single" w:color="000000" w:themeColor="text1" w:sz="8" w:space="0"/>
            </w:tcBorders>
            <w:vAlign w:val="center"/>
          </w:tcPr>
          <w:p w14:paraId="7B7E8DB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=0.159</w:t>
            </w:r>
          </w:p>
        </w:tc>
        <w:tc>
          <w:tcPr>
            <w:tcW w:w="872" w:type="dxa"/>
            <w:tcBorders>
              <w:bottom w:val="single" w:color="000000" w:themeColor="text1" w:sz="8" w:space="0"/>
            </w:tcBorders>
            <w:vAlign w:val="center"/>
          </w:tcPr>
          <w:p w14:paraId="4110B406">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38D729B7">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2C401AF3">
            <w:pPr>
              <w:bidi w:val="0"/>
              <w:spacing w:after="0"/>
              <w:jc w:val="center"/>
              <w:rPr>
                <w:rFonts w:asciiTheme="majorBidi" w:hAnsiTheme="majorBidi" w:cstheme="majorBidi"/>
                <w:sz w:val="18"/>
                <w:szCs w:val="18"/>
              </w:rPr>
            </w:pPr>
            <w:r>
              <w:rPr>
                <w:rFonts w:asciiTheme="majorBidi" w:hAnsiTheme="majorBidi" w:cstheme="majorBidi"/>
                <w:sz w:val="18"/>
                <w:szCs w:val="18"/>
              </w:rPr>
              <w:t>Lung tissue from deceased patients; fibrosis/bronchiectasis</w:t>
            </w:r>
          </w:p>
        </w:tc>
        <w:tc>
          <w:tcPr>
            <w:tcW w:w="1361" w:type="dxa"/>
            <w:vAlign w:val="center"/>
          </w:tcPr>
          <w:p w14:paraId="49294DDF">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31681BA9">
            <w:pPr>
              <w:bidi w:val="0"/>
              <w:spacing w:after="0"/>
              <w:jc w:val="center"/>
              <w:rPr>
                <w:rFonts w:asciiTheme="majorBidi" w:hAnsiTheme="majorBidi" w:cstheme="majorBidi"/>
                <w:sz w:val="18"/>
                <w:szCs w:val="18"/>
              </w:rPr>
            </w:pPr>
            <w:r>
              <w:rPr>
                <w:rFonts w:asciiTheme="majorBidi" w:hAnsiTheme="majorBidi" w:cstheme="majorBidi"/>
                <w:sz w:val="18"/>
                <w:szCs w:val="18"/>
              </w:rPr>
              <w:t>Lung Biopsy</w:t>
            </w:r>
          </w:p>
        </w:tc>
        <w:tc>
          <w:tcPr>
            <w:tcW w:w="1618" w:type="dxa"/>
            <w:vMerge w:val="continue"/>
            <w:vAlign w:val="center"/>
          </w:tcPr>
          <w:p w14:paraId="01F9F57E">
            <w:pPr>
              <w:bidi w:val="0"/>
              <w:spacing w:after="0"/>
              <w:jc w:val="center"/>
              <w:rPr>
                <w:rFonts w:asciiTheme="majorBidi" w:hAnsiTheme="majorBidi" w:cstheme="majorBidi"/>
                <w:sz w:val="18"/>
                <w:szCs w:val="18"/>
              </w:rPr>
            </w:pPr>
          </w:p>
        </w:tc>
      </w:tr>
      <w:tr w14:paraId="160930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EE530F0">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[8]</w:t>
            </w:r>
            <w:r>
              <w:rPr>
                <w:rFonts w:asciiTheme="majorBidi" w:hAnsiTheme="majorBidi" w:cstheme="majorBidi"/>
                <w:rtl/>
              </w:rPr>
              <w:fldChar w:fldCharType="end"/>
            </w:r>
          </w:p>
        </w:tc>
        <w:tc>
          <w:tcPr>
            <w:tcW w:w="2122" w:type="dxa"/>
            <w:vAlign w:val="center"/>
          </w:tcPr>
          <w:p w14:paraId="5FD7B539">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5993290C">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tcBorders>
              <w:bottom w:val="single" w:color="000000" w:themeColor="text1" w:sz="8" w:space="0"/>
            </w:tcBorders>
            <w:vAlign w:val="center"/>
          </w:tcPr>
          <w:p w14:paraId="7D9AA498">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=0.000</w:t>
            </w:r>
          </w:p>
        </w:tc>
        <w:tc>
          <w:tcPr>
            <w:tcW w:w="872" w:type="dxa"/>
            <w:tcBorders>
              <w:bottom w:val="single" w:color="000000" w:themeColor="text1" w:sz="8" w:space="0"/>
            </w:tcBorders>
            <w:vAlign w:val="center"/>
          </w:tcPr>
          <w:p w14:paraId="30A9695C">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6E3BB7ED">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3F42C05C">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3C409B86">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040BE035">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56A51450">
            <w:pPr>
              <w:bidi w:val="0"/>
              <w:spacing w:after="0"/>
              <w:jc w:val="center"/>
              <w:rPr>
                <w:rFonts w:asciiTheme="majorBidi" w:hAnsiTheme="majorBidi" w:cstheme="majorBidi"/>
                <w:sz w:val="18"/>
                <w:szCs w:val="18"/>
              </w:rPr>
            </w:pPr>
          </w:p>
        </w:tc>
      </w:tr>
      <w:tr w14:paraId="2F2B07E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0A029B1">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[8]</w:t>
            </w:r>
            <w:r>
              <w:rPr>
                <w:rFonts w:asciiTheme="majorBidi" w:hAnsiTheme="majorBidi" w:cstheme="majorBidi"/>
                <w:rtl/>
              </w:rPr>
              <w:fldChar w:fldCharType="end"/>
            </w:r>
          </w:p>
        </w:tc>
        <w:tc>
          <w:tcPr>
            <w:tcW w:w="2122" w:type="dxa"/>
            <w:vAlign w:val="center"/>
          </w:tcPr>
          <w:p w14:paraId="2B86747B">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1B6C19FC">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tcBorders>
              <w:bottom w:val="single" w:color="000000" w:themeColor="text1" w:sz="8" w:space="0"/>
            </w:tcBorders>
            <w:vAlign w:val="center"/>
          </w:tcPr>
          <w:p w14:paraId="1D2D923F">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=0.000</w:t>
            </w:r>
          </w:p>
        </w:tc>
        <w:tc>
          <w:tcPr>
            <w:tcW w:w="872" w:type="dxa"/>
            <w:tcBorders>
              <w:bottom w:val="single" w:color="000000" w:themeColor="text1" w:sz="8" w:space="0"/>
            </w:tcBorders>
            <w:vAlign w:val="center"/>
          </w:tcPr>
          <w:p w14:paraId="7850349E">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37FF7CA9">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1D1B9C20">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7C18D113">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5F5E26CD">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3A036449">
            <w:pPr>
              <w:bidi w:val="0"/>
              <w:spacing w:after="0"/>
              <w:jc w:val="center"/>
              <w:rPr>
                <w:rFonts w:asciiTheme="majorBidi" w:hAnsiTheme="majorBidi" w:cstheme="majorBidi"/>
                <w:sz w:val="18"/>
                <w:szCs w:val="18"/>
              </w:rPr>
            </w:pPr>
          </w:p>
        </w:tc>
      </w:tr>
      <w:tr w14:paraId="1B2DD4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2C9462E">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[8]</w:t>
            </w:r>
            <w:r>
              <w:rPr>
                <w:rFonts w:asciiTheme="majorBidi" w:hAnsiTheme="majorBidi" w:cstheme="majorBidi"/>
                <w:rtl/>
              </w:rPr>
              <w:fldChar w:fldCharType="end"/>
            </w:r>
          </w:p>
        </w:tc>
        <w:tc>
          <w:tcPr>
            <w:tcW w:w="2122" w:type="dxa"/>
            <w:vAlign w:val="center"/>
          </w:tcPr>
          <w:p w14:paraId="13554588">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5E963D68">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44BEB1CC">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=0.000</w:t>
            </w:r>
          </w:p>
        </w:tc>
        <w:tc>
          <w:tcPr>
            <w:tcW w:w="872" w:type="dxa"/>
            <w:tcBorders>
              <w:bottom w:val="single" w:color="000000" w:themeColor="text1" w:sz="8" w:space="0"/>
            </w:tcBorders>
            <w:vAlign w:val="center"/>
          </w:tcPr>
          <w:p w14:paraId="62B7B1FA">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3C33BFFA">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29FCD7AC">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7C7B3869">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2858B2D6">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6DD18D7D">
            <w:pPr>
              <w:bidi w:val="0"/>
              <w:spacing w:after="0"/>
              <w:jc w:val="center"/>
              <w:rPr>
                <w:rFonts w:asciiTheme="majorBidi" w:hAnsiTheme="majorBidi" w:cstheme="majorBidi"/>
                <w:sz w:val="18"/>
                <w:szCs w:val="18"/>
              </w:rPr>
            </w:pPr>
          </w:p>
        </w:tc>
      </w:tr>
      <w:tr w14:paraId="48166F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391FAFD">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[8]</w:t>
            </w:r>
            <w:r>
              <w:rPr>
                <w:rFonts w:asciiTheme="majorBidi" w:hAnsiTheme="majorBidi" w:cstheme="majorBidi"/>
                <w:rtl/>
              </w:rPr>
              <w:fldChar w:fldCharType="end"/>
            </w:r>
          </w:p>
        </w:tc>
        <w:tc>
          <w:tcPr>
            <w:tcW w:w="2122" w:type="dxa"/>
            <w:vAlign w:val="center"/>
          </w:tcPr>
          <w:p w14:paraId="7D3FD310">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7256AEFF">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tcBorders>
              <w:bottom w:val="single" w:color="000000" w:themeColor="text1" w:sz="8" w:space="0"/>
            </w:tcBorders>
            <w:vAlign w:val="center"/>
          </w:tcPr>
          <w:p w14:paraId="02846CD8">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=0.000</w:t>
            </w:r>
          </w:p>
        </w:tc>
        <w:tc>
          <w:tcPr>
            <w:tcW w:w="872" w:type="dxa"/>
            <w:tcBorders>
              <w:bottom w:val="single" w:color="000000" w:themeColor="text1" w:sz="8" w:space="0"/>
            </w:tcBorders>
            <w:vAlign w:val="center"/>
          </w:tcPr>
          <w:p w14:paraId="2D5045DB">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7B949C8D">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3AF9A0AD">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3718FA2E">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0F46D4B2">
            <w:pPr>
              <w:bidi w:val="0"/>
              <w:spacing w:after="0"/>
              <w:jc w:val="center"/>
              <w:rPr>
                <w:rFonts w:asciiTheme="majorBidi" w:hAnsiTheme="majorBidi" w:cstheme="majorBidi"/>
                <w:sz w:val="18"/>
                <w:szCs w:val="18"/>
              </w:rPr>
            </w:pPr>
            <w:r>
              <w:rPr>
                <w:rFonts w:asciiTheme="majorBidi" w:hAnsiTheme="majorBidi" w:cstheme="majorBidi"/>
                <w:sz w:val="18"/>
                <w:szCs w:val="18"/>
              </w:rPr>
              <w:t>Tear</w:t>
            </w:r>
          </w:p>
        </w:tc>
        <w:tc>
          <w:tcPr>
            <w:tcW w:w="1618" w:type="dxa"/>
            <w:vMerge w:val="continue"/>
            <w:vAlign w:val="center"/>
          </w:tcPr>
          <w:p w14:paraId="2B5A73BA">
            <w:pPr>
              <w:bidi w:val="0"/>
              <w:spacing w:after="0"/>
              <w:jc w:val="center"/>
              <w:rPr>
                <w:rFonts w:asciiTheme="majorBidi" w:hAnsiTheme="majorBidi" w:cstheme="majorBidi"/>
                <w:sz w:val="18"/>
                <w:szCs w:val="18"/>
              </w:rPr>
            </w:pPr>
          </w:p>
        </w:tc>
      </w:tr>
      <w:tr w14:paraId="52C906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3D8BD24">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[8]</w:t>
            </w:r>
            <w:r>
              <w:rPr>
                <w:rFonts w:asciiTheme="majorBidi" w:hAnsiTheme="majorBidi" w:cstheme="majorBidi"/>
                <w:rtl/>
              </w:rPr>
              <w:fldChar w:fldCharType="end"/>
            </w:r>
          </w:p>
        </w:tc>
        <w:tc>
          <w:tcPr>
            <w:tcW w:w="2122" w:type="dxa"/>
            <w:vAlign w:val="center"/>
          </w:tcPr>
          <w:p w14:paraId="1962BE96">
            <w:pPr>
              <w:bidi w:val="0"/>
              <w:spacing w:after="0"/>
              <w:jc w:val="center"/>
              <w:rPr>
                <w:rFonts w:eastAsia="Times New Roman" w:asciiTheme="majorBidi" w:hAnsiTheme="majorBidi" w:cstheme="majorBidi"/>
                <w:color w:val="000000" w:themeColor="text1"/>
                <w:sz w:val="18"/>
                <w:szCs w:val="18"/>
                <w14:textFill>
                  <w14:solidFill>
                    <w14:schemeClr w14:val="tx1"/>
                  </w14:solidFill>
                </w14:textFill>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7CDCDB07">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NM</w:t>
            </w:r>
          </w:p>
        </w:tc>
        <w:tc>
          <w:tcPr>
            <w:tcW w:w="1079" w:type="dxa"/>
            <w:tcBorders>
              <w:bottom w:val="single" w:color="000000" w:themeColor="text1" w:sz="8" w:space="0"/>
            </w:tcBorders>
            <w:vAlign w:val="center"/>
          </w:tcPr>
          <w:p w14:paraId="3FCB8A4A">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=0.006</w:t>
            </w:r>
          </w:p>
        </w:tc>
        <w:tc>
          <w:tcPr>
            <w:tcW w:w="872" w:type="dxa"/>
            <w:tcBorders>
              <w:bottom w:val="single" w:color="000000" w:themeColor="text1" w:sz="8" w:space="0"/>
            </w:tcBorders>
            <w:vAlign w:val="center"/>
          </w:tcPr>
          <w:p w14:paraId="7E84FE56">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4F1E380E">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3138D133">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155A894F">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55595304">
            <w:pPr>
              <w:bidi w:val="0"/>
              <w:spacing w:after="0"/>
              <w:jc w:val="center"/>
              <w:rPr>
                <w:rFonts w:asciiTheme="majorBidi" w:hAnsiTheme="majorBidi" w:cstheme="majorBidi"/>
                <w:sz w:val="18"/>
                <w:szCs w:val="18"/>
              </w:rPr>
            </w:pPr>
            <w:r>
              <w:rPr>
                <w:rFonts w:asciiTheme="majorBidi" w:hAnsiTheme="majorBidi" w:cstheme="majorBidi"/>
                <w:sz w:val="18"/>
                <w:szCs w:val="18"/>
              </w:rPr>
              <w:t>Tear</w:t>
            </w:r>
          </w:p>
        </w:tc>
        <w:tc>
          <w:tcPr>
            <w:tcW w:w="1618" w:type="dxa"/>
            <w:vMerge w:val="continue"/>
            <w:vAlign w:val="center"/>
          </w:tcPr>
          <w:p w14:paraId="5ED2A9CD">
            <w:pPr>
              <w:bidi w:val="0"/>
              <w:spacing w:after="0"/>
              <w:jc w:val="center"/>
              <w:rPr>
                <w:rFonts w:asciiTheme="majorBidi" w:hAnsiTheme="majorBidi" w:cstheme="majorBidi"/>
                <w:sz w:val="18"/>
                <w:szCs w:val="18"/>
              </w:rPr>
            </w:pPr>
          </w:p>
        </w:tc>
      </w:tr>
      <w:tr w14:paraId="3A5E745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1C669A8">
            <w:pPr>
              <w:pStyle w:val="98"/>
              <w:rPr>
                <w:rFonts w:asciiTheme="majorBidi" w:hAnsiTheme="majorBidi" w:cstheme="majorBidi"/>
                <w:rtl/>
              </w:rPr>
            </w:pP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w:instrText>
            </w:r>
            <w:r>
              <w:rPr>
                <w:rFonts w:asciiTheme="majorBidi" w:hAnsiTheme="majorBidi" w:cstheme="majorBidi"/>
                <w:rtl/>
              </w:rPr>
              <w:instrText xml:space="preserve"> </w:instrText>
            </w:r>
            <w:r>
              <w:rPr>
                <w:rFonts w:asciiTheme="majorBidi" w:hAnsiTheme="majorBidi" w:cstheme="majorBidi"/>
                <w:rtl/>
              </w:rPr>
              <w:fldChar w:fldCharType="begin">
                <w:fldData xml:space="preserve">PEVuZE5vdGU+PENpdGU+PEF1dGhvcj5HaGFzZW1pPC9BdXRob3I+PFllYXI+MjAyMDwvWWVhcj48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</w:fldData>
              </w:fldChar>
            </w:r>
            <w:r>
              <w:rPr>
                <w:rFonts w:asciiTheme="majorBidi" w:hAnsiTheme="majorBidi" w:cstheme="majorBidi"/>
                <w:rtl/>
              </w:rPr>
              <w:instrText xml:space="preserve"> </w:instrText>
            </w:r>
            <w:r>
              <w:rPr>
                <w:rFonts w:asciiTheme="majorBidi" w:hAnsiTheme="majorBidi" w:cstheme="majorBidi"/>
              </w:rPr>
              <w:instrText xml:space="preserve">ADDIN EN.CITE.DATA</w:instrText>
            </w:r>
            <w:r>
              <w:rPr>
                <w:rFonts w:asciiTheme="majorBidi" w:hAnsiTheme="majorBidi" w:cstheme="majorBidi"/>
                <w:rtl/>
              </w:rPr>
              <w:instrText xml:space="preserve"> </w:instrText>
            </w:r>
            <w:r>
              <w:rPr>
                <w:rFonts w:asciiTheme="majorBidi" w:hAnsiTheme="majorBidi" w:cstheme="majorBidi"/>
                <w:rtl/>
              </w:rPr>
              <w:fldChar w:fldCharType="end"/>
            </w:r>
            <w:r>
              <w:rPr>
                <w:rFonts w:asciiTheme="majorBidi" w:hAnsiTheme="majorBidi" w:cstheme="majorBidi"/>
                <w:rtl/>
              </w:rPr>
              <w:fldChar w:fldCharType="separate"/>
            </w:r>
            <w:r>
              <w:rPr>
                <w:rFonts w:asciiTheme="majorBidi" w:hAnsiTheme="majorBidi" w:cstheme="majorBidi"/>
                <w:rtl/>
              </w:rPr>
              <w:t>[8]</w:t>
            </w:r>
            <w:r>
              <w:rPr>
                <w:rFonts w:asciiTheme="majorBidi" w:hAnsiTheme="majorBidi" w:cstheme="majorBidi"/>
                <w:rtl/>
              </w:rPr>
              <w:fldChar w:fldCharType="end"/>
            </w:r>
          </w:p>
        </w:tc>
        <w:tc>
          <w:tcPr>
            <w:tcW w:w="2122" w:type="dxa"/>
            <w:vAlign w:val="center"/>
          </w:tcPr>
          <w:p w14:paraId="46F01D34">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03D006A3">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5E9B3BF5">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=0.000</w:t>
            </w:r>
          </w:p>
        </w:tc>
        <w:tc>
          <w:tcPr>
            <w:tcW w:w="872" w:type="dxa"/>
            <w:tcBorders>
              <w:bottom w:val="single" w:color="000000" w:themeColor="text1" w:sz="8" w:space="0"/>
            </w:tcBorders>
            <w:vAlign w:val="center"/>
          </w:tcPr>
          <w:p w14:paraId="04580E4F">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41299A2E">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00D9A177">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ocular damage</w:t>
            </w:r>
          </w:p>
        </w:tc>
        <w:tc>
          <w:tcPr>
            <w:tcW w:w="1361" w:type="dxa"/>
            <w:vAlign w:val="center"/>
          </w:tcPr>
          <w:p w14:paraId="69162A21">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740CBA5D">
            <w:pPr>
              <w:bidi w:val="0"/>
              <w:spacing w:after="0"/>
              <w:jc w:val="center"/>
              <w:rPr>
                <w:rFonts w:asciiTheme="majorBidi" w:hAnsiTheme="majorBidi" w:cstheme="majorBidi"/>
                <w:sz w:val="18"/>
                <w:szCs w:val="18"/>
              </w:rPr>
            </w:pPr>
            <w:r>
              <w:rPr>
                <w:rFonts w:asciiTheme="majorBidi" w:hAnsiTheme="majorBidi" w:cstheme="majorBidi"/>
                <w:sz w:val="18"/>
                <w:szCs w:val="18"/>
              </w:rPr>
              <w:t>Tear</w:t>
            </w:r>
          </w:p>
        </w:tc>
        <w:tc>
          <w:tcPr>
            <w:tcW w:w="1618" w:type="dxa"/>
            <w:vMerge w:val="continue"/>
            <w:tcBorders>
              <w:bottom w:val="single" w:color="000000" w:themeColor="text1" w:sz="8" w:space="0"/>
            </w:tcBorders>
            <w:vAlign w:val="center"/>
          </w:tcPr>
          <w:p w14:paraId="275671F4">
            <w:pPr>
              <w:bidi w:val="0"/>
              <w:spacing w:after="0"/>
              <w:jc w:val="center"/>
              <w:rPr>
                <w:rFonts w:asciiTheme="majorBidi" w:hAnsiTheme="majorBidi" w:cstheme="majorBidi"/>
                <w:sz w:val="18"/>
                <w:szCs w:val="18"/>
              </w:rPr>
            </w:pPr>
          </w:p>
        </w:tc>
      </w:tr>
      <w:tr w14:paraId="1DAF60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26" w:hRule="atLeast"/>
        </w:trPr>
        <w:tc>
          <w:tcPr>
            <w:tcW w:w="1071" w:type="dxa"/>
            <w:vAlign w:val="center"/>
          </w:tcPr>
          <w:p w14:paraId="7DB920E5">
            <w:pPr>
              <w:pStyle w:val="98"/>
              <w:rPr>
                <w:rFonts w:asciiTheme="majorBidi" w:hAnsiTheme="majorBidi" w:cstheme="majorBidi"/>
                <w:rtl/>
              </w:rPr>
            </w:pPr>
            <w:r>
              <w:rPr>
                <w:rFonts w:asciiTheme="majorBidi" w:hAnsiTheme="majorBidi" w:cstheme="majorBidi"/>
              </w:rPr>
              <w:fldChar w:fldCharType="begin">
                <w:fldData xml:space="preserve">PEVuZE5vdGU+PENpdGU+PEF1dGhvcj5QYW5haGk8L0F1dGhvcj48WWVhcj4yMDEyPC9ZZWFyPjxS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PEVuZE5vdGU+PENpdGU+PEF1dGhvcj5QYW5haGk8L0F1dGhvcj48WWVhcj4yMDEyPC9ZZWFyPjxS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[14]</w:t>
            </w:r>
            <w:r>
              <w:rPr>
                <w:rFonts w:asciiTheme="majorBidi" w:hAnsiTheme="majorBidi" w:cstheme="majorBidi"/>
              </w:rPr>
              <w:fldChar w:fldCharType="end"/>
            </w:r>
          </w:p>
        </w:tc>
        <w:tc>
          <w:tcPr>
            <w:tcW w:w="2122" w:type="dxa"/>
            <w:vAlign w:val="center"/>
          </w:tcPr>
          <w:p w14:paraId="1F125809">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vAlign w:val="center"/>
          </w:tcPr>
          <w:p w14:paraId="422FE149">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vAlign w:val="center"/>
          </w:tcPr>
          <w:p w14:paraId="41E27D2B">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=0.005</w:t>
            </w:r>
          </w:p>
        </w:tc>
        <w:tc>
          <w:tcPr>
            <w:tcW w:w="872" w:type="dxa"/>
            <w:vAlign w:val="center"/>
          </w:tcPr>
          <w:p w14:paraId="28E8B7AF">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vAlign w:val="center"/>
          </w:tcPr>
          <w:p w14:paraId="02DB7EFB">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73D83AAA">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4FBE7405">
            <w:pPr>
              <w:bidi w:val="0"/>
              <w:spacing w:after="0"/>
              <w:jc w:val="center"/>
              <w:rPr>
                <w:rFonts w:eastAsia="Times New Roman" w:asciiTheme="majorBidi" w:hAnsiTheme="majorBidi" w:cstheme="majorBidi"/>
                <w:color w:val="1D1D1F"/>
                <w:sz w:val="18"/>
                <w:szCs w:val="18"/>
                <w:lang w:eastAsia="en-US"/>
              </w:rPr>
            </w:pPr>
            <w:r>
              <w:rPr>
                <w:rFonts w:asciiTheme="majorBidi" w:hAnsiTheme="majorBidi" w:cstheme="majorBidi"/>
                <w:color w:val="1D1D1F"/>
                <w:sz w:val="18"/>
                <w:szCs w:val="18"/>
                <w:bdr w:val="single" w:color="E3E3E3" w:sz="2" w:space="0"/>
              </w:rPr>
              <w:br w:type="textWrapping"/>
            </w:r>
            <w:r>
              <w:rPr>
                <w:rFonts w:asciiTheme="majorBidi" w:hAnsiTheme="majorBidi" w:cstheme="majorBidi"/>
                <w:sz w:val="18"/>
                <w:szCs w:val="18"/>
              </w:rPr>
              <w:t>Late SM ocular complications</w:t>
            </w:r>
          </w:p>
          <w:p w14:paraId="4F55B454">
            <w:pPr>
              <w:bidi w:val="0"/>
              <w:spacing w:after="0"/>
              <w:jc w:val="center"/>
              <w:rPr>
                <w:rFonts w:asciiTheme="majorBidi" w:hAnsiTheme="majorBidi" w:cstheme="majorBidi"/>
                <w:sz w:val="18"/>
                <w:szCs w:val="18"/>
              </w:rPr>
            </w:pPr>
          </w:p>
        </w:tc>
        <w:tc>
          <w:tcPr>
            <w:tcW w:w="1193" w:type="dxa"/>
            <w:vAlign w:val="center"/>
          </w:tcPr>
          <w:p w14:paraId="39A324D2">
            <w:pPr>
              <w:bidi w:val="0"/>
              <w:spacing w:after="0"/>
              <w:jc w:val="center"/>
              <w:rPr>
                <w:rFonts w:asciiTheme="majorBidi" w:hAnsiTheme="majorBidi" w:cstheme="majorBidi"/>
                <w:sz w:val="18"/>
                <w:szCs w:val="18"/>
              </w:rPr>
            </w:pPr>
            <w:r>
              <w:rPr>
                <w:rFonts w:asciiTheme="majorBidi" w:hAnsiTheme="majorBidi" w:cstheme="majorBidi"/>
                <w:sz w:val="18"/>
                <w:szCs w:val="18"/>
              </w:rPr>
              <w:t>Tear</w:t>
            </w:r>
          </w:p>
        </w:tc>
        <w:tc>
          <w:tcPr>
            <w:tcW w:w="1618" w:type="dxa"/>
            <w:tcBorders>
              <w:bottom w:val="single" w:color="000000" w:themeColor="text1" w:sz="8" w:space="0"/>
            </w:tcBorders>
            <w:vAlign w:val="center"/>
          </w:tcPr>
          <w:p w14:paraId="42C86AA0">
            <w:pPr>
              <w:bidi w:val="0"/>
              <w:spacing w:after="0"/>
              <w:jc w:val="center"/>
              <w:rPr>
                <w:rFonts w:asciiTheme="majorBidi" w:hAnsiTheme="majorBidi" w:cstheme="majorBidi"/>
                <w:sz w:val="18"/>
                <w:szCs w:val="18"/>
              </w:rPr>
            </w:pPr>
            <w:r>
              <w:rPr>
                <w:rFonts w:asciiTheme="majorBidi" w:hAnsiTheme="majorBidi" w:cstheme="majorBidi"/>
                <w:sz w:val="18"/>
                <w:szCs w:val="18"/>
              </w:rPr>
              <w:t>CGRP</w:t>
            </w:r>
          </w:p>
        </w:tc>
      </w:tr>
      <w:tr w14:paraId="09BC456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C256385">
            <w:pPr>
              <w:pStyle w:val="98"/>
              <w:rPr>
                <w:rFonts w:asciiTheme="majorBidi" w:hAnsiTheme="majorBidi" w:cstheme="majorBidi"/>
              </w:rPr>
            </w:pPr>
            <w:r>
              <w:rPr>
                <w:rFonts w:asciiTheme="majorBidi" w:hAnsiTheme="majorBidi" w:cstheme="majorBidi"/>
              </w:rPr>
              <w:fldChar w:fldCharType="begin">
                <w:fldData xml:space="preserve">PEVuZE5vdGU+PENpdGU+PEF1dGhvcj5TaGFocmlhcnk8L0F1dGhvcj48WWVhcj4yMDE1PC9ZZWFy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PEVuZE5vdGU+PENpdGU+PEF1dGhvcj5TaGFocmlhcnk8L0F1dGhvcj48WWVhcj4yMDE1PC9ZZWFy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[15]</w:t>
            </w:r>
            <w:r>
              <w:rPr>
                <w:rFonts w:asciiTheme="majorBidi" w:hAnsiTheme="majorBidi" w:cstheme="majorBidi"/>
              </w:rPr>
              <w:fldChar w:fldCharType="end"/>
            </w:r>
          </w:p>
        </w:tc>
        <w:tc>
          <w:tcPr>
            <w:tcW w:w="2122" w:type="dxa"/>
            <w:vAlign w:val="center"/>
          </w:tcPr>
          <w:p w14:paraId="20BDBEC8">
            <w:pPr>
              <w:bidi w:val="0"/>
              <w:spacing w:after="0"/>
              <w:jc w:val="center"/>
              <w:rPr>
                <w:rFonts w:asciiTheme="majorBidi" w:hAnsiTheme="majorBidi" w:cstheme="majorBidi"/>
                <w:sz w:val="18"/>
                <w:szCs w:val="18"/>
              </w:rPr>
            </w:pPr>
            <w:r>
              <w:rPr>
                <w:rFonts w:asciiTheme="majorBidi" w:hAnsiTheme="majorBidi" w:cstheme="majorBidi"/>
                <w:sz w:val="18"/>
                <w:szCs w:val="18"/>
              </w:rPr>
              <w:t>2D gel electrophoresis</w:t>
            </w:r>
          </w:p>
        </w:tc>
        <w:tc>
          <w:tcPr>
            <w:tcW w:w="1017" w:type="dxa"/>
            <w:tcBorders>
              <w:bottom w:val="single" w:color="000000" w:themeColor="text1" w:sz="8" w:space="0"/>
            </w:tcBorders>
            <w:vAlign w:val="center"/>
          </w:tcPr>
          <w:p w14:paraId="7167CAD7">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35DD9F1B">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&lt;0.05</w:t>
            </w:r>
          </w:p>
        </w:tc>
        <w:tc>
          <w:tcPr>
            <w:tcW w:w="872" w:type="dxa"/>
            <w:tcBorders>
              <w:bottom w:val="single" w:color="000000" w:themeColor="text1" w:sz="8" w:space="0"/>
            </w:tcBorders>
            <w:vAlign w:val="center"/>
          </w:tcPr>
          <w:p w14:paraId="122D922C">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794D60C5">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0AD058AB">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1451EDD0">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28866E03">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tcBorders>
              <w:bottom w:val="single" w:color="000000" w:themeColor="text1" w:sz="8" w:space="0"/>
            </w:tcBorders>
            <w:vAlign w:val="center"/>
          </w:tcPr>
          <w:p w14:paraId="48373A16">
            <w:pPr>
              <w:bidi w:val="0"/>
              <w:spacing w:after="0"/>
              <w:jc w:val="center"/>
              <w:rPr>
                <w:rFonts w:asciiTheme="majorBidi" w:hAnsiTheme="majorBidi" w:cstheme="majorBidi"/>
                <w:sz w:val="18"/>
                <w:szCs w:val="18"/>
              </w:rPr>
            </w:pPr>
            <w:r>
              <w:rPr>
                <w:rFonts w:asciiTheme="majorBidi" w:hAnsiTheme="majorBidi" w:cstheme="majorBidi"/>
                <w:sz w:val="18"/>
                <w:szCs w:val="18"/>
              </w:rPr>
              <w:t>SOD</w:t>
            </w:r>
          </w:p>
        </w:tc>
      </w:tr>
      <w:tr w14:paraId="4A4112C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6BF00A5">
            <w:pPr>
              <w:pStyle w:val="98"/>
              <w:rPr>
                <w:rFonts w:asciiTheme="majorBidi" w:hAnsiTheme="majorBidi" w:cstheme="majorBidi"/>
              </w:rPr>
            </w:pP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[16]</w:t>
            </w:r>
            <w:r>
              <w:rPr>
                <w:rFonts w:asciiTheme="majorBidi" w:hAnsiTheme="majorBidi" w:cstheme="majorBidi"/>
              </w:rPr>
              <w:fldChar w:fldCharType="end"/>
            </w:r>
          </w:p>
        </w:tc>
        <w:tc>
          <w:tcPr>
            <w:tcW w:w="2122" w:type="dxa"/>
            <w:vAlign w:val="center"/>
          </w:tcPr>
          <w:p w14:paraId="5C744759">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38888253">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67FC6F75">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tcBorders>
              <w:bottom w:val="single" w:color="000000" w:themeColor="text1" w:sz="8" w:space="0"/>
            </w:tcBorders>
            <w:vAlign w:val="center"/>
          </w:tcPr>
          <w:p w14:paraId="5A4CDC61">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51AF5F43">
            <w:pPr>
              <w:bidi w:val="0"/>
              <w:spacing w:after="0"/>
              <w:jc w:val="center"/>
              <w:rPr>
                <w:rFonts w:asciiTheme="majorBidi" w:hAnsiTheme="majorBidi" w:cstheme="majorBidi"/>
                <w:sz w:val="18"/>
                <w:szCs w:val="18"/>
              </w:rPr>
            </w:pPr>
            <w:r>
              <w:rPr>
                <w:rFonts w:asciiTheme="majorBidi" w:hAnsiTheme="majorBidi" w:cstheme="majorBidi"/>
                <w:sz w:val="18"/>
                <w:szCs w:val="18"/>
              </w:rPr>
              <w:t>Unexposed chronic respiratory patients</w:t>
            </w:r>
          </w:p>
        </w:tc>
        <w:tc>
          <w:tcPr>
            <w:tcW w:w="2016" w:type="dxa"/>
            <w:vAlign w:val="center"/>
          </w:tcPr>
          <w:p w14:paraId="1F3C9AC4">
            <w:pPr>
              <w:bidi w:val="0"/>
              <w:spacing w:after="0"/>
              <w:jc w:val="center"/>
              <w:rPr>
                <w:rFonts w:asciiTheme="majorBidi" w:hAnsiTheme="majorBidi" w:cstheme="majorBidi"/>
                <w:sz w:val="18"/>
                <w:szCs w:val="18"/>
              </w:rPr>
            </w:pPr>
            <w:r>
              <w:rPr>
                <w:rFonts w:asciiTheme="majorBidi" w:hAnsiTheme="majorBidi" w:cstheme="majorBidi"/>
                <w:sz w:val="18"/>
                <w:szCs w:val="18"/>
              </w:rPr>
              <w:t>Veterans; stable phase</w:t>
            </w:r>
          </w:p>
        </w:tc>
        <w:tc>
          <w:tcPr>
            <w:tcW w:w="1361" w:type="dxa"/>
            <w:vAlign w:val="center"/>
          </w:tcPr>
          <w:p w14:paraId="43416854">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4FE66801">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5530BFF6">
            <w:pPr>
              <w:spacing w:after="0"/>
              <w:jc w:val="center"/>
              <w:rPr>
                <w:rFonts w:asciiTheme="majorBidi" w:hAnsiTheme="majorBidi" w:cstheme="majorBidi"/>
                <w:sz w:val="18"/>
                <w:szCs w:val="18"/>
              </w:rPr>
            </w:pPr>
          </w:p>
        </w:tc>
      </w:tr>
      <w:tr w14:paraId="3162E91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B6B33F6">
            <w:pPr>
              <w:pStyle w:val="98"/>
              <w:rPr>
                <w:rFonts w:asciiTheme="majorBidi" w:hAnsiTheme="majorBidi" w:cstheme="majorBidi"/>
              </w:rPr>
            </w:pP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[16]</w:t>
            </w:r>
            <w:r>
              <w:rPr>
                <w:rFonts w:asciiTheme="majorBidi" w:hAnsiTheme="majorBidi" w:cstheme="majorBidi"/>
              </w:rPr>
              <w:fldChar w:fldCharType="end"/>
            </w:r>
          </w:p>
        </w:tc>
        <w:tc>
          <w:tcPr>
            <w:tcW w:w="2122" w:type="dxa"/>
            <w:vAlign w:val="center"/>
          </w:tcPr>
          <w:p w14:paraId="4213FA23">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6AB53D14">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45F52AD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tcBorders>
              <w:bottom w:val="single" w:color="000000" w:themeColor="text1" w:sz="8" w:space="0"/>
            </w:tcBorders>
            <w:vAlign w:val="center"/>
          </w:tcPr>
          <w:p w14:paraId="697A5120">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14872799">
            <w:pPr>
              <w:bidi w:val="0"/>
              <w:spacing w:after="0"/>
              <w:jc w:val="center"/>
              <w:rPr>
                <w:rFonts w:asciiTheme="majorBidi" w:hAnsiTheme="majorBidi" w:cstheme="majorBidi"/>
                <w:sz w:val="18"/>
                <w:szCs w:val="18"/>
              </w:rPr>
            </w:pPr>
            <w:r>
              <w:rPr>
                <w:rFonts w:asciiTheme="majorBidi" w:hAnsiTheme="majorBidi" w:cstheme="majorBidi"/>
                <w:sz w:val="18"/>
                <w:szCs w:val="18"/>
              </w:rPr>
              <w:t>Unexposed chronic respiratory patients</w:t>
            </w:r>
          </w:p>
        </w:tc>
        <w:tc>
          <w:tcPr>
            <w:tcW w:w="2016" w:type="dxa"/>
            <w:vAlign w:val="center"/>
          </w:tcPr>
          <w:p w14:paraId="62E692EF">
            <w:pPr>
              <w:bidi w:val="0"/>
              <w:spacing w:after="0"/>
              <w:jc w:val="center"/>
              <w:rPr>
                <w:rFonts w:asciiTheme="majorBidi" w:hAnsiTheme="majorBidi" w:cstheme="majorBidi"/>
                <w:sz w:val="18"/>
                <w:szCs w:val="18"/>
              </w:rPr>
            </w:pPr>
            <w:r>
              <w:rPr>
                <w:rFonts w:asciiTheme="majorBidi" w:hAnsiTheme="majorBidi" w:cstheme="majorBidi"/>
                <w:sz w:val="18"/>
                <w:szCs w:val="18"/>
              </w:rPr>
              <w:t>Veterans; stable phase</w:t>
            </w:r>
          </w:p>
        </w:tc>
        <w:tc>
          <w:tcPr>
            <w:tcW w:w="1361" w:type="dxa"/>
            <w:vAlign w:val="center"/>
          </w:tcPr>
          <w:p w14:paraId="67C7C780">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2006CC6F">
            <w:pPr>
              <w:bidi w:val="0"/>
              <w:spacing w:after="0"/>
              <w:jc w:val="center"/>
              <w:rPr>
                <w:rFonts w:asciiTheme="majorBidi" w:hAnsiTheme="majorBidi" w:cstheme="majorBidi"/>
                <w:sz w:val="18"/>
                <w:szCs w:val="18"/>
              </w:rPr>
            </w:pPr>
            <w:r>
              <w:rPr>
                <w:rFonts w:asciiTheme="majorBidi" w:hAnsiTheme="majorBidi" w:cstheme="majorBidi"/>
                <w:sz w:val="18"/>
                <w:szCs w:val="18"/>
              </w:rPr>
              <w:t>Plasma</w:t>
            </w:r>
          </w:p>
        </w:tc>
        <w:tc>
          <w:tcPr>
            <w:tcW w:w="1618" w:type="dxa"/>
            <w:vMerge w:val="continue"/>
            <w:vAlign w:val="center"/>
          </w:tcPr>
          <w:p w14:paraId="3FDD8C7A">
            <w:pPr>
              <w:spacing w:after="0"/>
              <w:jc w:val="center"/>
              <w:rPr>
                <w:rFonts w:asciiTheme="majorBidi" w:hAnsiTheme="majorBidi" w:cstheme="majorBidi"/>
                <w:sz w:val="18"/>
                <w:szCs w:val="18"/>
              </w:rPr>
            </w:pPr>
          </w:p>
        </w:tc>
      </w:tr>
      <w:tr w14:paraId="2A9919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D7AA1BB">
            <w:pPr>
              <w:pStyle w:val="98"/>
              <w:rPr>
                <w:rFonts w:asciiTheme="majorBidi" w:hAnsiTheme="majorBidi" w:cstheme="majorBidi"/>
              </w:rPr>
            </w:pP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[16]</w:t>
            </w:r>
            <w:r>
              <w:rPr>
                <w:rFonts w:asciiTheme="majorBidi" w:hAnsiTheme="majorBidi" w:cstheme="majorBidi"/>
              </w:rPr>
              <w:fldChar w:fldCharType="end"/>
            </w:r>
          </w:p>
        </w:tc>
        <w:tc>
          <w:tcPr>
            <w:tcW w:w="2122" w:type="dxa"/>
            <w:vAlign w:val="center"/>
          </w:tcPr>
          <w:p w14:paraId="4575330E">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249B4E50">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518228F">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&lt;0.01</w:t>
            </w:r>
          </w:p>
        </w:tc>
        <w:tc>
          <w:tcPr>
            <w:tcW w:w="872" w:type="dxa"/>
            <w:tcBorders>
              <w:bottom w:val="single" w:color="000000" w:themeColor="text1" w:sz="8" w:space="0"/>
            </w:tcBorders>
            <w:vAlign w:val="center"/>
          </w:tcPr>
          <w:p w14:paraId="39F2BD7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305A4456">
            <w:pPr>
              <w:bidi w:val="0"/>
              <w:spacing w:after="0"/>
              <w:jc w:val="center"/>
              <w:rPr>
                <w:rFonts w:asciiTheme="majorBidi" w:hAnsiTheme="majorBidi" w:cstheme="majorBidi"/>
                <w:sz w:val="18"/>
                <w:szCs w:val="18"/>
              </w:rPr>
            </w:pPr>
            <w:r>
              <w:rPr>
                <w:rFonts w:asciiTheme="majorBidi" w:hAnsiTheme="majorBidi" w:cstheme="majorBidi"/>
                <w:sz w:val="18"/>
                <w:szCs w:val="18"/>
              </w:rPr>
              <w:t>Unexposed chronic respiratory patients</w:t>
            </w:r>
          </w:p>
        </w:tc>
        <w:tc>
          <w:tcPr>
            <w:tcW w:w="2016" w:type="dxa"/>
            <w:vAlign w:val="center"/>
          </w:tcPr>
          <w:p w14:paraId="0427AC54">
            <w:pPr>
              <w:bidi w:val="0"/>
              <w:spacing w:after="0"/>
              <w:jc w:val="center"/>
              <w:rPr>
                <w:rFonts w:asciiTheme="majorBidi" w:hAnsiTheme="majorBidi" w:cstheme="majorBidi"/>
                <w:sz w:val="18"/>
                <w:szCs w:val="18"/>
              </w:rPr>
            </w:pPr>
            <w:r>
              <w:rPr>
                <w:rFonts w:asciiTheme="majorBidi" w:hAnsiTheme="majorBidi" w:cstheme="majorBidi"/>
                <w:sz w:val="18"/>
                <w:szCs w:val="18"/>
              </w:rPr>
              <w:t>Veterans; stable phase</w:t>
            </w:r>
          </w:p>
        </w:tc>
        <w:tc>
          <w:tcPr>
            <w:tcW w:w="1361" w:type="dxa"/>
            <w:vAlign w:val="center"/>
          </w:tcPr>
          <w:p w14:paraId="2AFD9368">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11FC5822">
            <w:pPr>
              <w:bidi w:val="0"/>
              <w:spacing w:after="0"/>
              <w:jc w:val="center"/>
              <w:rPr>
                <w:rFonts w:asciiTheme="majorBidi" w:hAnsiTheme="majorBidi" w:cstheme="majorBidi"/>
                <w:sz w:val="18"/>
                <w:szCs w:val="18"/>
              </w:rPr>
            </w:pPr>
            <w:r>
              <w:rPr>
                <w:rFonts w:asciiTheme="majorBidi" w:hAnsiTheme="majorBidi" w:cstheme="majorBidi"/>
                <w:sz w:val="18"/>
                <w:szCs w:val="18"/>
              </w:rPr>
              <w:t>RBC</w:t>
            </w:r>
          </w:p>
        </w:tc>
        <w:tc>
          <w:tcPr>
            <w:tcW w:w="1618" w:type="dxa"/>
            <w:vMerge w:val="continue"/>
            <w:vAlign w:val="center"/>
          </w:tcPr>
          <w:p w14:paraId="18CDCF5E">
            <w:pPr>
              <w:spacing w:after="0"/>
              <w:jc w:val="center"/>
              <w:rPr>
                <w:rFonts w:asciiTheme="majorBidi" w:hAnsiTheme="majorBidi" w:cstheme="majorBidi"/>
                <w:sz w:val="18"/>
                <w:szCs w:val="18"/>
              </w:rPr>
            </w:pPr>
          </w:p>
        </w:tc>
      </w:tr>
      <w:tr w14:paraId="747B1E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33" w:hRule="atLeast"/>
        </w:trPr>
        <w:tc>
          <w:tcPr>
            <w:tcW w:w="1071" w:type="dxa"/>
            <w:vAlign w:val="center"/>
          </w:tcPr>
          <w:p w14:paraId="4E7E857D">
            <w:pPr>
              <w:pStyle w:val="98"/>
              <w:rPr>
                <w:rFonts w:asciiTheme="majorBidi" w:hAnsiTheme="majorBidi" w:cstheme="majorBidi"/>
                <w:highlight w:val="red"/>
              </w:rPr>
            </w:pPr>
            <w:r>
              <w:rPr>
                <w:rFonts w:asciiTheme="majorBidi" w:hAnsiTheme="majorBidi" w:cstheme="majorBidi"/>
              </w:rPr>
              <w:fldChar w:fldCharType="begin">
                <w:fldData xml:space="preserve">PEVuZE5vdGU+PENpdGU+PEF1dGhvcj5LYWJvdWRhbmlhbiBBcmRlc3Rhbmk8L0F1dGhvcj48WWVh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PEVuZE5vdGU+PENpdGU+PEF1dGhvcj5LYWJvdWRhbmlhbiBBcmRlc3Rhbmk8L0F1dGhvcj48WWVh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[17]</w:t>
            </w:r>
            <w:r>
              <w:rPr>
                <w:rFonts w:asciiTheme="majorBidi" w:hAnsiTheme="majorBidi" w:cstheme="majorBidi"/>
              </w:rPr>
              <w:fldChar w:fldCharType="end"/>
            </w:r>
          </w:p>
        </w:tc>
        <w:tc>
          <w:tcPr>
            <w:tcW w:w="2122" w:type="dxa"/>
            <w:vAlign w:val="center"/>
          </w:tcPr>
          <w:p w14:paraId="42CC1B11">
            <w:pPr>
              <w:bidi w:val="0"/>
              <w:spacing w:after="0"/>
              <w:jc w:val="center"/>
              <w:rPr>
                <w:rFonts w:asciiTheme="majorBidi" w:hAnsiTheme="majorBidi" w:cstheme="majorBidi"/>
                <w:sz w:val="18"/>
                <w:szCs w:val="18"/>
              </w:rPr>
            </w:pPr>
            <w:r>
              <w:rPr>
                <w:rFonts w:asciiTheme="majorBidi" w:hAnsiTheme="majorBidi" w:cstheme="majorBidi"/>
                <w:sz w:val="18"/>
                <w:szCs w:val="18"/>
              </w:rPr>
              <w:t>Biochemical assays</w:t>
            </w:r>
          </w:p>
        </w:tc>
        <w:tc>
          <w:tcPr>
            <w:tcW w:w="1017" w:type="dxa"/>
            <w:vAlign w:val="center"/>
          </w:tcPr>
          <w:p w14:paraId="66D3EDF7">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vAlign w:val="center"/>
          </w:tcPr>
          <w:p w14:paraId="6B5D0999">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=0.193</w:t>
            </w:r>
          </w:p>
        </w:tc>
        <w:tc>
          <w:tcPr>
            <w:tcW w:w="872" w:type="dxa"/>
            <w:vAlign w:val="center"/>
          </w:tcPr>
          <w:p w14:paraId="6B462FDC">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vAlign w:val="center"/>
          </w:tcPr>
          <w:p w14:paraId="7EA6FFBB">
            <w:pPr>
              <w:bidi w:val="0"/>
              <w:spacing w:after="0"/>
              <w:jc w:val="center"/>
              <w:rPr>
                <w:rFonts w:asciiTheme="majorBidi" w:hAnsiTheme="majorBidi" w:cstheme="majorBidi"/>
                <w:sz w:val="18"/>
                <w:szCs w:val="18"/>
              </w:rPr>
            </w:pPr>
            <w:r>
              <w:rPr>
                <w:rFonts w:asciiTheme="majorBidi" w:hAnsiTheme="majorBidi" w:cstheme="majorBidi"/>
                <w:sz w:val="18"/>
                <w:szCs w:val="18"/>
              </w:rPr>
              <w:t>Healthy individuals</w:t>
            </w:r>
          </w:p>
        </w:tc>
        <w:tc>
          <w:tcPr>
            <w:tcW w:w="2016" w:type="dxa"/>
            <w:vAlign w:val="center"/>
          </w:tcPr>
          <w:p w14:paraId="17B617CA">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4E7BBB7D">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complications</w:t>
            </w:r>
          </w:p>
        </w:tc>
        <w:tc>
          <w:tcPr>
            <w:tcW w:w="1193" w:type="dxa"/>
            <w:vAlign w:val="center"/>
          </w:tcPr>
          <w:p w14:paraId="67ADB007">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0D46E991">
            <w:pPr>
              <w:spacing w:after="0"/>
              <w:jc w:val="center"/>
              <w:rPr>
                <w:rFonts w:asciiTheme="majorBidi" w:hAnsiTheme="majorBidi" w:cstheme="majorBidi"/>
                <w:sz w:val="18"/>
                <w:szCs w:val="18"/>
              </w:rPr>
            </w:pPr>
          </w:p>
        </w:tc>
      </w:tr>
      <w:tr w14:paraId="0616F9A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2538655">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&lt;EndNote&gt;&lt;Cite&gt;&lt;Author&gt;Shohrati&lt;/Author&gt;&lt;Year&gt;2008&lt;/Year&gt;&lt;RecNum&gt;18&lt;/RecNum&gt;&lt;DisplayText&gt;[18]&lt;/DisplayText&gt;&lt;record&gt;&lt;rec-number&gt;18&lt;/rec-number&gt;&lt;foreign-keys&gt;&lt;key app="EN" db-id="59f2ddx2kwevpbef52a5ewxdtapfz5aaz0vv" timestamp="1772131094"&gt;18&lt;/key&gt;&lt;/foreign-keys&gt;&lt;ref-type name="Journal Article"&gt;17&lt;/ref-type&gt;&lt;contributors&gt;&lt;authors&gt;&lt;author&gt;Shohrati, M.&lt;/author&gt;&lt;author&gt;Ghanei, M.&lt;/author&gt;&lt;author&gt;Shamspour, N.&lt;/author&gt;&lt;author&gt;Jafari, M.&lt;/author&gt;&lt;/authors&gt;&lt;/contributors&gt;&lt;auth-address&gt;Research Center of Chemical Injuries, Baqyiatallah Medical Sciences University, Mollasadra Street, Tehran, Iran. shohratimajid@yahoo.com&lt;/auth-address&gt;&lt;titles&gt;&lt;title&gt;Activity and function in lung injuries due to sulphur mustard&lt;/title&gt;&lt;secondary-title&gt;Biomarkers&lt;/secondary-title&gt;&lt;/titles&gt;&lt;periodical&gt;&lt;full-title&gt;Biomarkers&lt;/full-title&gt;&lt;/periodical&gt;&lt;pages&gt;728-33&lt;/pages&gt;&lt;volume&gt;13&lt;/volume&gt;&lt;number&gt;7&lt;/number&gt;&lt;keywords&gt;&lt;keyword&gt;Adult&lt;/keyword&gt;&lt;keyword&gt;Case-Control Studies&lt;/keyword&gt;&lt;keyword&gt;Catalase/*metabolism&lt;/keyword&gt;&lt;keyword&gt;Chemical Warfare Agents/adverse effects&lt;/keyword&gt;&lt;keyword&gt;Cross-Sectional Studies&lt;/keyword&gt;&lt;keyword&gt;Homeostasis&lt;/keyword&gt;&lt;keyword&gt;Humans&lt;/keyword&gt;&lt;keyword&gt;Iran&lt;/keyword&gt;&lt;keyword&gt;Lung Injury/*chemically induced/metabolism/physiopathology&lt;/keyword&gt;&lt;keyword&gt;Metabolism&lt;/keyword&gt;&lt;keyword&gt;Middle Aged&lt;/keyword&gt;&lt;keyword&gt;Mustard Gas/*adverse effects&lt;/keyword&gt;&lt;keyword&gt;Respiratory Function Tests&lt;/keyword&gt;&lt;keyword&gt;Superoxide Dismutase/*metabolism&lt;/keyword&gt;&lt;keyword&gt;Survivors&lt;/keyword&gt;&lt;keyword&gt;Warfare&lt;/keyword&gt;&lt;/keywords&gt;&lt;dates&gt;&lt;year&gt;2008&lt;/year&gt;&lt;pub-dates&gt;&lt;date&gt;Nov&lt;/date&gt;&lt;/pub-dates&gt;&lt;/dates&gt;&lt;isbn&gt;1366-5804 (Electronic)&amp;#xD;1354-750X (Linking)&lt;/isbn&gt;&lt;accession-num&gt;19096965&lt;/accession-num&gt;&lt;urls&gt;&lt;related-urls&gt;&lt;url&gt;https://www.ncbi.nlm.nih.gov/pubmed/19096965&lt;/url&gt;&lt;/related-urls&gt;&lt;/urls&gt;&lt;electronic-resource-num&gt;10.1080/13547500802646622&lt;/electronic-resource-num&gt;&lt;remote-database-name&g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[18]</w:t>
            </w:r>
            <w:r>
              <w:rPr>
                <w:rFonts w:asciiTheme="majorBidi" w:hAnsiTheme="majorBidi" w:cstheme="majorBidi"/>
              </w:rPr>
              <w:fldChar w:fldCharType="end"/>
            </w:r>
          </w:p>
        </w:tc>
        <w:tc>
          <w:tcPr>
            <w:tcW w:w="2122" w:type="dxa"/>
            <w:vAlign w:val="center"/>
          </w:tcPr>
          <w:p w14:paraId="7D3C4BAD">
            <w:pPr>
              <w:bidi w:val="0"/>
              <w:spacing w:after="0"/>
              <w:jc w:val="center"/>
              <w:rPr>
                <w:rFonts w:asciiTheme="majorBidi" w:hAnsiTheme="majorBidi" w:cstheme="majorBidi"/>
                <w:sz w:val="18"/>
                <w:szCs w:val="18"/>
              </w:rPr>
            </w:pPr>
            <w:r>
              <w:rPr>
                <w:rFonts w:asciiTheme="majorBidi" w:hAnsiTheme="majorBidi" w:cstheme="majorBidi"/>
                <w:sz w:val="18"/>
                <w:szCs w:val="18"/>
              </w:rPr>
              <w:t>Enzymatic assays</w:t>
            </w:r>
          </w:p>
        </w:tc>
        <w:tc>
          <w:tcPr>
            <w:tcW w:w="1017" w:type="dxa"/>
            <w:tcBorders>
              <w:bottom w:val="single" w:color="000000" w:themeColor="text1" w:sz="8" w:space="0"/>
            </w:tcBorders>
            <w:vAlign w:val="center"/>
          </w:tcPr>
          <w:p w14:paraId="49552732">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62CD8B78">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tcBorders>
              <w:bottom w:val="single" w:color="000000" w:themeColor="text1" w:sz="8" w:space="0"/>
            </w:tcBorders>
            <w:vAlign w:val="center"/>
          </w:tcPr>
          <w:p w14:paraId="026C606D">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12BBE34F">
            <w:pPr>
              <w:bidi w:val="0"/>
              <w:spacing w:after="0"/>
              <w:jc w:val="center"/>
              <w:rPr>
                <w:rFonts w:asciiTheme="majorBidi" w:hAnsiTheme="majorBidi" w:cstheme="majorBidi"/>
                <w:sz w:val="18"/>
                <w:szCs w:val="18"/>
              </w:rPr>
            </w:pPr>
            <w:r>
              <w:rPr>
                <w:rFonts w:asciiTheme="majorBidi" w:hAnsiTheme="majorBidi" w:cstheme="majorBidi"/>
                <w:sz w:val="18"/>
                <w:szCs w:val="18"/>
              </w:rPr>
              <w:t>Not Exposed</w:t>
            </w:r>
          </w:p>
        </w:tc>
        <w:tc>
          <w:tcPr>
            <w:tcW w:w="2016" w:type="dxa"/>
            <w:vAlign w:val="center"/>
          </w:tcPr>
          <w:p w14:paraId="13055FA6">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22B45EFE">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4D0BF989">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5F70D136">
            <w:pPr>
              <w:spacing w:after="0"/>
              <w:jc w:val="center"/>
              <w:rPr>
                <w:rFonts w:asciiTheme="majorBidi" w:hAnsiTheme="majorBidi" w:cstheme="majorBidi"/>
                <w:sz w:val="18"/>
                <w:szCs w:val="18"/>
              </w:rPr>
            </w:pPr>
          </w:p>
        </w:tc>
      </w:tr>
      <w:tr w14:paraId="1B863C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A74713B">
            <w:pPr>
              <w:pStyle w:val="98"/>
              <w:rPr>
                <w:rFonts w:asciiTheme="majorBidi" w:hAnsiTheme="majorBidi" w:cstheme="majorBidi"/>
                <w:rtl/>
              </w:rPr>
            </w:pPr>
            <w:r>
              <w:rPr>
                <w:rFonts w:asciiTheme="majorBidi" w:hAnsiTheme="majorBidi" w:cstheme="majorBidi"/>
              </w:rPr>
              <w:fldChar w:fldCharType="begin">
                <w:fldData xml:space="preserve">PEVuZE5vdGU+PENpdGU+PEF1dGhvcj5NaXJiYWdoZXJpPC9BdXRob3I+PFllYXI+MjAxMzwvWWVh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PEVuZE5vdGU+PENpdGU+PEF1dGhvcj5NaXJiYWdoZXJpPC9BdXRob3I+PFllYXI+MjAxMzwvWWVh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[19]</w:t>
            </w:r>
            <w:r>
              <w:rPr>
                <w:rFonts w:asciiTheme="majorBidi" w:hAnsiTheme="majorBidi" w:cstheme="majorBidi"/>
              </w:rPr>
              <w:fldChar w:fldCharType="end"/>
            </w:r>
          </w:p>
        </w:tc>
        <w:tc>
          <w:tcPr>
            <w:tcW w:w="2122" w:type="dxa"/>
            <w:vAlign w:val="center"/>
          </w:tcPr>
          <w:p w14:paraId="0D3BF348">
            <w:pPr>
              <w:bidi w:val="0"/>
              <w:spacing w:after="0"/>
              <w:jc w:val="center"/>
              <w:rPr>
                <w:rFonts w:asciiTheme="majorBidi" w:hAnsiTheme="majorBidi" w:cstheme="majorBidi"/>
                <w:sz w:val="18"/>
                <w:szCs w:val="18"/>
              </w:rPr>
            </w:pPr>
            <w:r>
              <w:rPr>
                <w:rFonts w:asciiTheme="majorBidi" w:hAnsiTheme="majorBidi" w:cstheme="majorBidi"/>
                <w:sz w:val="18"/>
                <w:szCs w:val="18"/>
              </w:rPr>
              <w:t>Immunohistochemistry, activity assay</w:t>
            </w:r>
          </w:p>
        </w:tc>
        <w:tc>
          <w:tcPr>
            <w:tcW w:w="1017" w:type="dxa"/>
            <w:tcBorders>
              <w:bottom w:val="single" w:color="000000" w:themeColor="text1" w:sz="8" w:space="0"/>
            </w:tcBorders>
            <w:vAlign w:val="center"/>
          </w:tcPr>
          <w:p w14:paraId="2028BE0D">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560FB57D">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=0.006</w:t>
            </w:r>
          </w:p>
        </w:tc>
        <w:tc>
          <w:tcPr>
            <w:tcW w:w="872" w:type="dxa"/>
            <w:tcBorders>
              <w:bottom w:val="single" w:color="000000" w:themeColor="text1" w:sz="8" w:space="0"/>
            </w:tcBorders>
            <w:vAlign w:val="center"/>
          </w:tcPr>
          <w:p w14:paraId="33B2622A">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5D6CB25C">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5179B9C9">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14A68D5A">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toxicity</w:t>
            </w:r>
          </w:p>
        </w:tc>
        <w:tc>
          <w:tcPr>
            <w:tcW w:w="1193" w:type="dxa"/>
            <w:tcBorders>
              <w:bottom w:val="single" w:color="000000" w:themeColor="text1" w:sz="8" w:space="0"/>
            </w:tcBorders>
            <w:vAlign w:val="center"/>
          </w:tcPr>
          <w:p w14:paraId="2E0349BE">
            <w:pPr>
              <w:bidi w:val="0"/>
              <w:spacing w:after="0"/>
              <w:jc w:val="center"/>
              <w:rPr>
                <w:rFonts w:asciiTheme="majorBidi" w:hAnsiTheme="majorBidi" w:cstheme="majorBidi"/>
                <w:sz w:val="18"/>
                <w:szCs w:val="18"/>
              </w:rPr>
            </w:pPr>
            <w:r>
              <w:rPr>
                <w:rFonts w:asciiTheme="majorBidi" w:hAnsiTheme="majorBidi" w:cstheme="majorBidi"/>
                <w:sz w:val="18"/>
                <w:szCs w:val="18"/>
              </w:rPr>
              <w:t>Endobronchial biopsy</w:t>
            </w:r>
          </w:p>
        </w:tc>
        <w:tc>
          <w:tcPr>
            <w:tcW w:w="1618" w:type="dxa"/>
            <w:vMerge w:val="restart"/>
            <w:tcBorders>
              <w:bottom w:val="single" w:color="000000" w:themeColor="text1" w:sz="8" w:space="0"/>
            </w:tcBorders>
            <w:vAlign w:val="center"/>
          </w:tcPr>
          <w:p w14:paraId="4F30BB17">
            <w:pPr>
              <w:bidi w:val="0"/>
              <w:spacing w:after="0"/>
              <w:jc w:val="center"/>
              <w:rPr>
                <w:rFonts w:asciiTheme="majorBidi" w:hAnsiTheme="majorBidi" w:cstheme="majorBidi"/>
                <w:sz w:val="18"/>
                <w:szCs w:val="18"/>
              </w:rPr>
            </w:pPr>
            <w:r>
              <w:rPr>
                <w:rFonts w:asciiTheme="majorBidi" w:hAnsiTheme="majorBidi" w:cstheme="majorBidi"/>
                <w:sz w:val="18"/>
                <w:szCs w:val="18"/>
              </w:rPr>
              <w:t>SOD1</w:t>
            </w:r>
          </w:p>
        </w:tc>
      </w:tr>
      <w:tr w14:paraId="70AF3D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7D05C62">
            <w:pPr>
              <w:pStyle w:val="98"/>
              <w:rPr>
                <w:rFonts w:asciiTheme="majorBidi" w:hAnsiTheme="majorBidi" w:cstheme="majorBidi"/>
              </w:rPr>
            </w:pPr>
            <w:r>
              <w:rPr>
                <w:rFonts w:asciiTheme="majorBidi" w:hAnsiTheme="majorBidi" w:cstheme="majorBidi"/>
              </w:rPr>
              <w:fldChar w:fldCharType="begin">
                <w:fldData xml:space="preserve">PEVuZE5vdGU+PENpdGU+PEF1dGhvcj5UYWhtYXNicG91cjwvQXV0aG9yPjxZZWFyPjIwMTY8L1ll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PEVuZE5vdGU+PENpdGU+PEF1dGhvcj5UYWhtYXNicG91cjwvQXV0aG9yPjxZZWFyPjIwMTY8L1ll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[20]</w:t>
            </w:r>
            <w:r>
              <w:rPr>
                <w:rFonts w:asciiTheme="majorBidi" w:hAnsiTheme="majorBidi" w:cstheme="majorBidi"/>
              </w:rPr>
              <w:fldChar w:fldCharType="end"/>
            </w:r>
          </w:p>
        </w:tc>
        <w:tc>
          <w:tcPr>
            <w:tcW w:w="2122" w:type="dxa"/>
            <w:vAlign w:val="center"/>
          </w:tcPr>
          <w:p w14:paraId="63ED9E6D">
            <w:pPr>
              <w:bidi w:val="0"/>
              <w:spacing w:after="0"/>
              <w:jc w:val="center"/>
              <w:rPr>
                <w:rFonts w:asciiTheme="majorBidi" w:hAnsiTheme="majorBidi" w:cstheme="majorBidi"/>
                <w:sz w:val="18"/>
                <w:szCs w:val="18"/>
              </w:rPr>
            </w:pPr>
            <w:r>
              <w:rPr>
                <w:rFonts w:asciiTheme="majorBidi" w:hAnsiTheme="majorBidi" w:cstheme="majorBidi"/>
                <w:sz w:val="18"/>
                <w:szCs w:val="18"/>
              </w:rPr>
              <w:t>qRT-PCR</w:t>
            </w:r>
          </w:p>
        </w:tc>
        <w:tc>
          <w:tcPr>
            <w:tcW w:w="1017" w:type="dxa"/>
            <w:tcBorders>
              <w:bottom w:val="single" w:color="000000" w:themeColor="text1" w:sz="8" w:space="0"/>
            </w:tcBorders>
            <w:vAlign w:val="center"/>
          </w:tcPr>
          <w:p w14:paraId="5F74CD0D">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1EEB676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=0.001675</w:t>
            </w:r>
          </w:p>
        </w:tc>
        <w:tc>
          <w:tcPr>
            <w:tcW w:w="872" w:type="dxa"/>
            <w:tcBorders>
              <w:bottom w:val="single" w:color="000000" w:themeColor="text1" w:sz="8" w:space="0"/>
            </w:tcBorders>
            <w:vAlign w:val="center"/>
          </w:tcPr>
          <w:p w14:paraId="47EBBC87">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39AC7184">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3A92A222">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35F395E6">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278BB311">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35614C0C">
            <w:pPr>
              <w:spacing w:after="0"/>
              <w:jc w:val="center"/>
              <w:rPr>
                <w:rFonts w:asciiTheme="majorBidi" w:hAnsiTheme="majorBidi" w:cstheme="majorBidi"/>
                <w:sz w:val="18"/>
                <w:szCs w:val="18"/>
              </w:rPr>
            </w:pPr>
          </w:p>
        </w:tc>
      </w:tr>
      <w:tr w14:paraId="2371128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DC51920">
            <w:pPr>
              <w:pStyle w:val="98"/>
              <w:rPr>
                <w:rFonts w:asciiTheme="majorBidi" w:hAnsiTheme="majorBidi" w:cstheme="majorBidi"/>
                <w:rtl/>
              </w:rPr>
            </w:pPr>
            <w:r>
              <w:rPr>
                <w:rFonts w:asciiTheme="majorBidi" w:hAnsiTheme="majorBidi" w:cstheme="majorBidi"/>
              </w:rPr>
              <w:fldChar w:fldCharType="begin">
                <w:fldData xml:space="preserve">PEVuZE5vdGU+PENpdGU+PEF1dGhvcj5NaXJiYWdoZXJpPC9BdXRob3I+PFllYXI+MjAxMzwvWWVh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PEVuZE5vdGU+PENpdGU+PEF1dGhvcj5NaXJiYWdoZXJpPC9BdXRob3I+PFllYXI+MjAxMzwvWWVh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[19]</w:t>
            </w:r>
            <w:r>
              <w:rPr>
                <w:rFonts w:asciiTheme="majorBidi" w:hAnsiTheme="majorBidi" w:cstheme="majorBidi"/>
              </w:rPr>
              <w:fldChar w:fldCharType="end"/>
            </w:r>
          </w:p>
        </w:tc>
        <w:tc>
          <w:tcPr>
            <w:tcW w:w="2122" w:type="dxa"/>
            <w:vAlign w:val="center"/>
          </w:tcPr>
          <w:p w14:paraId="1083C8DE">
            <w:pPr>
              <w:bidi w:val="0"/>
              <w:spacing w:after="0"/>
              <w:jc w:val="center"/>
              <w:rPr>
                <w:rFonts w:asciiTheme="majorBidi" w:hAnsiTheme="majorBidi" w:cstheme="majorBidi"/>
                <w:sz w:val="18"/>
                <w:szCs w:val="18"/>
              </w:rPr>
            </w:pPr>
            <w:r>
              <w:rPr>
                <w:rFonts w:asciiTheme="majorBidi" w:hAnsiTheme="majorBidi" w:cstheme="majorBidi"/>
                <w:sz w:val="18"/>
                <w:szCs w:val="18"/>
              </w:rPr>
              <w:t>Immunohistochemistry, activity assay</w:t>
            </w:r>
          </w:p>
        </w:tc>
        <w:tc>
          <w:tcPr>
            <w:tcW w:w="1017" w:type="dxa"/>
            <w:tcBorders>
              <w:bottom w:val="single" w:color="000000" w:themeColor="text1" w:sz="8" w:space="0"/>
            </w:tcBorders>
            <w:vAlign w:val="center"/>
          </w:tcPr>
          <w:p w14:paraId="5D61A389">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05CBA07B">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0.018</w:t>
            </w:r>
          </w:p>
        </w:tc>
        <w:tc>
          <w:tcPr>
            <w:tcW w:w="872" w:type="dxa"/>
            <w:tcBorders>
              <w:bottom w:val="single" w:color="000000" w:themeColor="text1" w:sz="8" w:space="0"/>
            </w:tcBorders>
            <w:vAlign w:val="center"/>
          </w:tcPr>
          <w:p w14:paraId="6FD83CC3">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559FF9E0">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3765A3CB">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5D991E1A">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toxicity</w:t>
            </w:r>
          </w:p>
        </w:tc>
        <w:tc>
          <w:tcPr>
            <w:tcW w:w="1193" w:type="dxa"/>
            <w:tcBorders>
              <w:bottom w:val="single" w:color="000000" w:themeColor="text1" w:sz="8" w:space="0"/>
            </w:tcBorders>
            <w:vAlign w:val="center"/>
          </w:tcPr>
          <w:p w14:paraId="7541FC16">
            <w:pPr>
              <w:bidi w:val="0"/>
              <w:spacing w:after="0"/>
              <w:jc w:val="center"/>
              <w:rPr>
                <w:rFonts w:asciiTheme="majorBidi" w:hAnsiTheme="majorBidi" w:cstheme="majorBidi"/>
                <w:sz w:val="18"/>
                <w:szCs w:val="18"/>
              </w:rPr>
            </w:pPr>
            <w:r>
              <w:rPr>
                <w:rFonts w:asciiTheme="majorBidi" w:hAnsiTheme="majorBidi" w:cstheme="majorBidi"/>
                <w:sz w:val="18"/>
                <w:szCs w:val="18"/>
              </w:rPr>
              <w:t>Endobronchial biopsy</w:t>
            </w:r>
          </w:p>
        </w:tc>
        <w:tc>
          <w:tcPr>
            <w:tcW w:w="1618" w:type="dxa"/>
            <w:vMerge w:val="restart"/>
            <w:tcBorders>
              <w:bottom w:val="single" w:color="000000" w:themeColor="text1" w:sz="8" w:space="0"/>
            </w:tcBorders>
            <w:vAlign w:val="center"/>
          </w:tcPr>
          <w:p w14:paraId="7F70BF8A">
            <w:pPr>
              <w:bidi w:val="0"/>
              <w:spacing w:after="0"/>
              <w:jc w:val="center"/>
              <w:rPr>
                <w:rFonts w:asciiTheme="majorBidi" w:hAnsiTheme="majorBidi" w:cstheme="majorBidi"/>
                <w:sz w:val="18"/>
                <w:szCs w:val="18"/>
              </w:rPr>
            </w:pPr>
            <w:r>
              <w:rPr>
                <w:rFonts w:asciiTheme="majorBidi" w:hAnsiTheme="majorBidi" w:cstheme="majorBidi"/>
                <w:sz w:val="18"/>
                <w:szCs w:val="18"/>
              </w:rPr>
              <w:t>SOD2</w:t>
            </w:r>
          </w:p>
        </w:tc>
      </w:tr>
      <w:tr w14:paraId="608B453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3E0DFEB">
            <w:pPr>
              <w:pStyle w:val="98"/>
              <w:rPr>
                <w:rFonts w:asciiTheme="majorBidi" w:hAnsiTheme="majorBidi" w:cstheme="majorBidi"/>
              </w:rPr>
            </w:pPr>
            <w:r>
              <w:rPr>
                <w:rFonts w:asciiTheme="majorBidi" w:hAnsiTheme="majorBidi" w:cstheme="majorBidi"/>
              </w:rPr>
              <w:fldChar w:fldCharType="begin">
                <w:fldData xml:space="preserve">PEVuZE5vdGU+PENpdGU+PEF1dGhvcj5UYWhtYXNicG91cjwvQXV0aG9yPjxZZWFyPjIwMTY8L1ll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PEVuZE5vdGU+PENpdGU+PEF1dGhvcj5UYWhtYXNicG91cjwvQXV0aG9yPjxZZWFyPjIwMTY8L1ll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[20]</w:t>
            </w:r>
            <w:r>
              <w:rPr>
                <w:rFonts w:asciiTheme="majorBidi" w:hAnsiTheme="majorBidi" w:cstheme="majorBidi"/>
              </w:rPr>
              <w:fldChar w:fldCharType="end"/>
            </w:r>
          </w:p>
        </w:tc>
        <w:tc>
          <w:tcPr>
            <w:tcW w:w="2122" w:type="dxa"/>
            <w:vAlign w:val="center"/>
          </w:tcPr>
          <w:p w14:paraId="4B4F73C8">
            <w:pPr>
              <w:bidi w:val="0"/>
              <w:spacing w:after="0"/>
              <w:jc w:val="center"/>
              <w:rPr>
                <w:rFonts w:asciiTheme="majorBidi" w:hAnsiTheme="majorBidi" w:cstheme="majorBidi"/>
                <w:sz w:val="18"/>
                <w:szCs w:val="18"/>
              </w:rPr>
            </w:pPr>
            <w:r>
              <w:rPr>
                <w:rFonts w:asciiTheme="majorBidi" w:hAnsiTheme="majorBidi" w:cstheme="majorBidi"/>
                <w:sz w:val="18"/>
                <w:szCs w:val="18"/>
              </w:rPr>
              <w:t>qRT-PCR</w:t>
            </w:r>
          </w:p>
        </w:tc>
        <w:tc>
          <w:tcPr>
            <w:tcW w:w="1017" w:type="dxa"/>
            <w:tcBorders>
              <w:bottom w:val="single" w:color="000000" w:themeColor="text1" w:sz="8" w:space="0"/>
            </w:tcBorders>
            <w:vAlign w:val="center"/>
          </w:tcPr>
          <w:p w14:paraId="24FB2585">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51DB2F6A">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=0.000005</w:t>
            </w:r>
          </w:p>
        </w:tc>
        <w:tc>
          <w:tcPr>
            <w:tcW w:w="872" w:type="dxa"/>
            <w:tcBorders>
              <w:bottom w:val="single" w:color="000000" w:themeColor="text1" w:sz="8" w:space="0"/>
            </w:tcBorders>
            <w:vAlign w:val="center"/>
          </w:tcPr>
          <w:p w14:paraId="60B6D604">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613D2F7E">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08E49332">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5B57FFFA">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0353DF07">
            <w:pPr>
              <w:bidi w:val="0"/>
              <w:spacing w:after="0"/>
              <w:jc w:val="center"/>
              <w:rPr>
                <w:rFonts w:asciiTheme="majorBidi" w:hAnsiTheme="majorBidi" w:cstheme="majorBidi"/>
                <w:sz w:val="18"/>
                <w:szCs w:val="18"/>
              </w:rPr>
            </w:pPr>
            <w:r>
              <w:rPr>
                <w:rFonts w:asciiTheme="majorBidi" w:hAnsiTheme="majorBidi" w:cstheme="majorBidi"/>
                <w:sz w:val="18"/>
                <w:szCs w:val="18"/>
              </w:rPr>
              <w:t>Lung Biopsy</w:t>
            </w:r>
          </w:p>
        </w:tc>
        <w:tc>
          <w:tcPr>
            <w:tcW w:w="1618" w:type="dxa"/>
            <w:vMerge w:val="continue"/>
            <w:vAlign w:val="center"/>
          </w:tcPr>
          <w:p w14:paraId="439FB262">
            <w:pPr>
              <w:spacing w:after="0"/>
              <w:jc w:val="center"/>
              <w:rPr>
                <w:rFonts w:asciiTheme="majorBidi" w:hAnsiTheme="majorBidi" w:cstheme="majorBidi"/>
                <w:sz w:val="18"/>
                <w:szCs w:val="18"/>
              </w:rPr>
            </w:pPr>
          </w:p>
        </w:tc>
      </w:tr>
      <w:tr w14:paraId="3F5FE4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2" w:hRule="atLeast"/>
        </w:trPr>
        <w:tc>
          <w:tcPr>
            <w:tcW w:w="1071" w:type="dxa"/>
            <w:tcBorders>
              <w:bottom w:val="single" w:color="000000" w:themeColor="text1" w:sz="8" w:space="0"/>
            </w:tcBorders>
            <w:vAlign w:val="center"/>
          </w:tcPr>
          <w:p w14:paraId="59EAA013">
            <w:pPr>
              <w:pStyle w:val="98"/>
              <w:rPr>
                <w:rFonts w:asciiTheme="majorBidi" w:hAnsiTheme="majorBidi" w:cstheme="majorBidi"/>
              </w:rPr>
            </w:pPr>
            <w:r>
              <w:rPr>
                <w:rFonts w:asciiTheme="majorBidi" w:hAnsiTheme="majorBidi" w:cstheme="majorBidi"/>
              </w:rPr>
              <w:fldChar w:fldCharType="begin">
                <w:fldData xml:space="preserve">PEVuZE5vdGU+PENpdGU+PEF1dGhvcj5UYWhtYXNicG91cjwvQXV0aG9yPjxZZWFyPjIwMTY8L1ll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PEVuZE5vdGU+PENpdGU+PEF1dGhvcj5UYWhtYXNicG91cjwvQXV0aG9yPjxZZWFyPjIwMTY8L1ll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[20]</w:t>
            </w:r>
            <w:r>
              <w:rPr>
                <w:rFonts w:asciiTheme="majorBidi" w:hAnsiTheme="majorBidi" w:cstheme="majorBidi"/>
              </w:rPr>
              <w:fldChar w:fldCharType="end"/>
            </w:r>
          </w:p>
        </w:tc>
        <w:tc>
          <w:tcPr>
            <w:tcW w:w="2122" w:type="dxa"/>
            <w:vAlign w:val="center"/>
          </w:tcPr>
          <w:p w14:paraId="6E0AED50">
            <w:pPr>
              <w:bidi w:val="0"/>
              <w:spacing w:after="0"/>
              <w:jc w:val="center"/>
              <w:rPr>
                <w:rFonts w:asciiTheme="majorBidi" w:hAnsiTheme="majorBidi" w:cstheme="majorBidi"/>
                <w:sz w:val="18"/>
                <w:szCs w:val="18"/>
              </w:rPr>
            </w:pPr>
            <w:r>
              <w:rPr>
                <w:rFonts w:asciiTheme="majorBidi" w:hAnsiTheme="majorBidi" w:cstheme="majorBidi"/>
                <w:sz w:val="18"/>
                <w:szCs w:val="18"/>
              </w:rPr>
              <w:t>qRT-PCR</w:t>
            </w:r>
          </w:p>
        </w:tc>
        <w:tc>
          <w:tcPr>
            <w:tcW w:w="1017" w:type="dxa"/>
            <w:tcBorders>
              <w:bottom w:val="single" w:color="000000" w:themeColor="text1" w:sz="8" w:space="0"/>
            </w:tcBorders>
            <w:vAlign w:val="center"/>
          </w:tcPr>
          <w:p w14:paraId="190BDDFC">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74FC14B">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=0.000219</w:t>
            </w:r>
          </w:p>
        </w:tc>
        <w:tc>
          <w:tcPr>
            <w:tcW w:w="872" w:type="dxa"/>
            <w:tcBorders>
              <w:bottom w:val="single" w:color="000000" w:themeColor="text1" w:sz="8" w:space="0"/>
            </w:tcBorders>
            <w:vAlign w:val="center"/>
          </w:tcPr>
          <w:p w14:paraId="49B755A7">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195DC7CE">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5C466026">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673C8E52">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3DC6DF09">
            <w:pPr>
              <w:bidi w:val="0"/>
              <w:spacing w:after="0"/>
              <w:jc w:val="center"/>
              <w:rPr>
                <w:rFonts w:asciiTheme="majorBidi" w:hAnsiTheme="majorBidi" w:cstheme="majorBidi"/>
                <w:sz w:val="18"/>
                <w:szCs w:val="18"/>
              </w:rPr>
            </w:pPr>
            <w:r>
              <w:rPr>
                <w:rFonts w:asciiTheme="majorBidi" w:hAnsiTheme="majorBidi" w:cstheme="majorBidi"/>
                <w:sz w:val="18"/>
                <w:szCs w:val="18"/>
              </w:rPr>
              <w:t>Lung Biopsy</w:t>
            </w:r>
          </w:p>
        </w:tc>
        <w:tc>
          <w:tcPr>
            <w:tcW w:w="1618" w:type="dxa"/>
            <w:tcBorders>
              <w:bottom w:val="single" w:color="000000" w:themeColor="text1" w:sz="8" w:space="0"/>
            </w:tcBorders>
            <w:vAlign w:val="center"/>
          </w:tcPr>
          <w:p w14:paraId="116734C3">
            <w:pPr>
              <w:bidi w:val="0"/>
              <w:spacing w:after="0"/>
              <w:jc w:val="center"/>
              <w:rPr>
                <w:rFonts w:asciiTheme="majorBidi" w:hAnsiTheme="majorBidi" w:cstheme="majorBidi"/>
                <w:sz w:val="18"/>
                <w:szCs w:val="18"/>
              </w:rPr>
            </w:pPr>
            <w:r>
              <w:rPr>
                <w:rFonts w:asciiTheme="majorBidi" w:hAnsiTheme="majorBidi" w:cstheme="majorBidi"/>
                <w:sz w:val="18"/>
                <w:szCs w:val="18"/>
              </w:rPr>
              <w:t>SOD3</w:t>
            </w:r>
          </w:p>
        </w:tc>
      </w:tr>
      <w:tr w14:paraId="1B07B7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5CC142D3">
            <w:pPr>
              <w:pStyle w:val="98"/>
              <w:rPr>
                <w:rFonts w:asciiTheme="majorBidi" w:hAnsiTheme="majorBidi" w:cstheme="majorBidi"/>
              </w:rPr>
            </w:pPr>
            <w:r>
              <w:rPr>
                <w:rFonts w:asciiTheme="majorBidi" w:hAnsiTheme="majorBidi" w:cstheme="majorBidi"/>
              </w:rPr>
              <w:fldChar w:fldCharType="begin">
                <w:fldData xml:space="preserve">PEVuZE5vdGU+PENpdGU+PEF1dGhvcj5UYWhtYXNicG91ciBNYXJ6b255PC9BdXRob3I+PFllYXI+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==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PEVuZE5vdGU+PENpdGU+PEF1dGhvcj5UYWhtYXNicG91ciBNYXJ6b255PC9BdXRob3I+PFllYXI+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==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[21]</w:t>
            </w:r>
            <w:r>
              <w:rPr>
                <w:rFonts w:asciiTheme="majorBidi" w:hAnsiTheme="majorBidi" w:cstheme="majorBidi"/>
              </w:rPr>
              <w:fldChar w:fldCharType="end"/>
            </w:r>
          </w:p>
        </w:tc>
        <w:tc>
          <w:tcPr>
            <w:tcW w:w="2122" w:type="dxa"/>
            <w:vAlign w:val="center"/>
          </w:tcPr>
          <w:p w14:paraId="6E7A9798">
            <w:pPr>
              <w:bidi w:val="0"/>
              <w:spacing w:after="0"/>
              <w:jc w:val="center"/>
              <w:rPr>
                <w:rFonts w:asciiTheme="majorBidi" w:hAnsiTheme="majorBidi" w:cstheme="majorBidi"/>
                <w:sz w:val="18"/>
                <w:szCs w:val="18"/>
              </w:rPr>
            </w:pPr>
            <w:r>
              <w:rPr>
                <w:rFonts w:asciiTheme="majorBidi" w:hAnsiTheme="majorBidi" w:cstheme="majorBidi"/>
                <w:sz w:val="18"/>
                <w:szCs w:val="18"/>
              </w:rPr>
              <w:t>qRT-PCR</w:t>
            </w:r>
          </w:p>
        </w:tc>
        <w:tc>
          <w:tcPr>
            <w:tcW w:w="1017" w:type="dxa"/>
            <w:tcBorders>
              <w:bottom w:val="single" w:color="000000" w:themeColor="text1" w:sz="8" w:space="0"/>
            </w:tcBorders>
            <w:vAlign w:val="center"/>
          </w:tcPr>
          <w:p w14:paraId="7D2D867E">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568D9AEA">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tcBorders>
              <w:bottom w:val="single" w:color="000000" w:themeColor="text1" w:sz="8" w:space="0"/>
            </w:tcBorders>
            <w:vAlign w:val="center"/>
          </w:tcPr>
          <w:p w14:paraId="117CE8B0">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7FF76E11">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3E59D46D">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65781489">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524682FA">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restart"/>
            <w:vAlign w:val="center"/>
          </w:tcPr>
          <w:p w14:paraId="761B93F3">
            <w:pPr>
              <w:bidi w:val="0"/>
              <w:spacing w:after="0"/>
              <w:jc w:val="center"/>
              <w:rPr>
                <w:rFonts w:asciiTheme="majorBidi" w:hAnsiTheme="majorBidi" w:cstheme="majorBidi"/>
                <w:sz w:val="18"/>
                <w:szCs w:val="18"/>
              </w:rPr>
            </w:pPr>
            <w:r>
              <w:rPr>
                <w:rFonts w:asciiTheme="majorBidi" w:hAnsiTheme="majorBidi" w:cstheme="majorBidi"/>
                <w:sz w:val="18"/>
                <w:szCs w:val="18"/>
              </w:rPr>
              <w:t>MDA</w:t>
            </w:r>
          </w:p>
        </w:tc>
      </w:tr>
      <w:tr w14:paraId="44227D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2057B29">
            <w:pPr>
              <w:pStyle w:val="98"/>
              <w:rPr>
                <w:rFonts w:asciiTheme="majorBidi" w:hAnsiTheme="majorBidi" w:cstheme="majorBidi"/>
              </w:rPr>
            </w:pPr>
            <w:r>
              <w:rPr>
                <w:rFonts w:asciiTheme="majorBidi" w:hAnsiTheme="majorBidi" w:cstheme="majorBidi"/>
              </w:rPr>
              <w:fldChar w:fldCharType="begin">
                <w:fldData xml:space="preserve">PEVuZE5vdGU+PENpdGU+PEF1dGhvcj5TaG9ocmF0aTwvQXV0aG9yPjxZZWFyPjIwMTA8L1llYXI+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PEVuZE5vdGU+PENpdGU+PEF1dGhvcj5TaG9ocmF0aTwvQXV0aG9yPjxZZWFyPjIwMTA8L1llYXI+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[22]</w:t>
            </w:r>
            <w:r>
              <w:rPr>
                <w:rFonts w:asciiTheme="majorBidi" w:hAnsiTheme="majorBidi" w:cstheme="majorBidi"/>
              </w:rPr>
              <w:fldChar w:fldCharType="end"/>
            </w:r>
          </w:p>
        </w:tc>
        <w:tc>
          <w:tcPr>
            <w:tcW w:w="2122" w:type="dxa"/>
            <w:vAlign w:val="center"/>
          </w:tcPr>
          <w:p w14:paraId="2E900480">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775291C8">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35AFA735">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tcBorders>
              <w:bottom w:val="single" w:color="000000" w:themeColor="text1" w:sz="8" w:space="0"/>
            </w:tcBorders>
            <w:vAlign w:val="center"/>
          </w:tcPr>
          <w:p w14:paraId="2EAE7858">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764B8482">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3B9D82C8">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2BB2C0F2">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complications</w:t>
            </w:r>
          </w:p>
        </w:tc>
        <w:tc>
          <w:tcPr>
            <w:tcW w:w="1193" w:type="dxa"/>
            <w:tcBorders>
              <w:bottom w:val="single" w:color="000000" w:themeColor="text1" w:sz="8" w:space="0"/>
            </w:tcBorders>
            <w:vAlign w:val="center"/>
          </w:tcPr>
          <w:p w14:paraId="4A276670">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6491B03A">
            <w:pPr>
              <w:spacing w:after="0"/>
              <w:jc w:val="center"/>
              <w:rPr>
                <w:rFonts w:asciiTheme="majorBidi" w:hAnsiTheme="majorBidi" w:cstheme="majorBidi"/>
                <w:sz w:val="18"/>
                <w:szCs w:val="18"/>
              </w:rPr>
            </w:pPr>
          </w:p>
        </w:tc>
      </w:tr>
      <w:tr w14:paraId="44AF7C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7A2B2A4E">
            <w:pPr>
              <w:pStyle w:val="98"/>
              <w:rPr>
                <w:rFonts w:asciiTheme="majorBidi" w:hAnsiTheme="majorBidi" w:cstheme="majorBidi"/>
              </w:rPr>
            </w:pPr>
            <w:r>
              <w:rPr>
                <w:rFonts w:asciiTheme="majorBidi" w:hAnsiTheme="majorBidi" w:cstheme="majorBidi"/>
              </w:rPr>
              <w:fldChar w:fldCharType="begin">
                <w:fldData xml:space="preserve">PEVuZE5vdGU+PENpdGU+PEF1dGhvcj5MYXlhbGk8L0F1dGhvcj48WWVhcj4yMDE4PC9ZZWFyPjxS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PEVuZE5vdGU+PENpdGU+PEF1dGhvcj5MYXlhbGk8L0F1dGhvcj48WWVhcj4yMDE4PC9ZZWFyPjxS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[23]</w:t>
            </w:r>
            <w:r>
              <w:rPr>
                <w:rFonts w:asciiTheme="majorBidi" w:hAnsiTheme="majorBidi" w:cstheme="majorBidi"/>
              </w:rPr>
              <w:fldChar w:fldCharType="end"/>
            </w:r>
          </w:p>
        </w:tc>
        <w:tc>
          <w:tcPr>
            <w:tcW w:w="2122" w:type="dxa"/>
            <w:vAlign w:val="center"/>
          </w:tcPr>
          <w:p w14:paraId="10539C90">
            <w:pPr>
              <w:bidi w:val="0"/>
              <w:spacing w:after="0"/>
              <w:jc w:val="center"/>
              <w:rPr>
                <w:rFonts w:asciiTheme="majorBidi" w:hAnsiTheme="majorBidi" w:cstheme="majorBidi"/>
                <w:sz w:val="18"/>
                <w:szCs w:val="18"/>
              </w:rPr>
            </w:pPr>
            <w:r>
              <w:rPr>
                <w:rFonts w:asciiTheme="majorBidi" w:hAnsiTheme="majorBidi" w:cstheme="majorBidi"/>
                <w:sz w:val="18"/>
                <w:szCs w:val="18"/>
              </w:rPr>
              <w:t>qRT-PCR, enzymatic assays</w:t>
            </w:r>
          </w:p>
        </w:tc>
        <w:tc>
          <w:tcPr>
            <w:tcW w:w="1017" w:type="dxa"/>
            <w:tcBorders>
              <w:bottom w:val="single" w:color="000000" w:themeColor="text1" w:sz="8" w:space="0"/>
            </w:tcBorders>
            <w:vAlign w:val="center"/>
          </w:tcPr>
          <w:p w14:paraId="6502E56D">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3B286070">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=0.001</w:t>
            </w:r>
          </w:p>
        </w:tc>
        <w:tc>
          <w:tcPr>
            <w:tcW w:w="872" w:type="dxa"/>
            <w:tcBorders>
              <w:bottom w:val="single" w:color="000000" w:themeColor="text1" w:sz="8" w:space="0"/>
            </w:tcBorders>
            <w:vAlign w:val="center"/>
          </w:tcPr>
          <w:p w14:paraId="17087A5D">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3B4AF4D0">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6B794A8E">
            <w:pPr>
              <w:bidi w:val="0"/>
              <w:spacing w:after="0"/>
              <w:jc w:val="center"/>
              <w:rPr>
                <w:rFonts w:asciiTheme="majorBidi" w:hAnsiTheme="majorBidi" w:cstheme="majorBidi"/>
                <w:sz w:val="18"/>
                <w:szCs w:val="18"/>
              </w:rPr>
            </w:pPr>
            <w:r>
              <w:rPr>
                <w:rFonts w:asciiTheme="majorBidi" w:hAnsiTheme="majorBidi" w:cstheme="majorBidi"/>
                <w:sz w:val="18"/>
                <w:szCs w:val="18"/>
              </w:rPr>
              <w:t>Patients with airway obstruction</w:t>
            </w:r>
          </w:p>
        </w:tc>
        <w:tc>
          <w:tcPr>
            <w:tcW w:w="1361" w:type="dxa"/>
            <w:vAlign w:val="center"/>
          </w:tcPr>
          <w:p w14:paraId="4A09AD95">
            <w:pPr>
              <w:bidi w:val="0"/>
              <w:spacing w:after="0"/>
              <w:jc w:val="center"/>
              <w:rPr>
                <w:rFonts w:asciiTheme="majorBidi" w:hAnsiTheme="majorBidi" w:cstheme="majorBidi"/>
                <w:sz w:val="18"/>
                <w:szCs w:val="18"/>
              </w:rPr>
            </w:pPr>
            <w:r>
              <w:rPr>
                <w:rFonts w:asciiTheme="majorBidi" w:hAnsiTheme="majorBidi" w:cstheme="majorBidi"/>
                <w:sz w:val="18"/>
                <w:szCs w:val="18"/>
              </w:rPr>
              <w:t>Chronic SM airway disease</w:t>
            </w:r>
          </w:p>
        </w:tc>
        <w:tc>
          <w:tcPr>
            <w:tcW w:w="1193" w:type="dxa"/>
            <w:tcBorders>
              <w:bottom w:val="single" w:color="000000" w:themeColor="text1" w:sz="8" w:space="0"/>
            </w:tcBorders>
            <w:vAlign w:val="center"/>
          </w:tcPr>
          <w:p w14:paraId="459E9DCA">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71181A22">
            <w:pPr>
              <w:spacing w:after="0"/>
              <w:jc w:val="center"/>
              <w:rPr>
                <w:rFonts w:asciiTheme="majorBidi" w:hAnsiTheme="majorBidi" w:cstheme="majorBidi"/>
                <w:sz w:val="18"/>
                <w:szCs w:val="18"/>
              </w:rPr>
            </w:pPr>
          </w:p>
        </w:tc>
      </w:tr>
      <w:tr w14:paraId="03FA6AD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B4F7356">
            <w:pPr>
              <w:pStyle w:val="98"/>
              <w:rPr>
                <w:rFonts w:asciiTheme="majorBidi" w:hAnsiTheme="majorBidi" w:cstheme="majorBidi"/>
              </w:rPr>
            </w:pP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[16]</w:t>
            </w:r>
            <w:r>
              <w:rPr>
                <w:rFonts w:asciiTheme="majorBidi" w:hAnsiTheme="majorBidi" w:cstheme="majorBidi"/>
              </w:rPr>
              <w:fldChar w:fldCharType="end"/>
            </w:r>
          </w:p>
        </w:tc>
        <w:tc>
          <w:tcPr>
            <w:tcW w:w="2122" w:type="dxa"/>
            <w:vAlign w:val="center"/>
          </w:tcPr>
          <w:p w14:paraId="7E648DC2">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52086655">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274ABEA5">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tcBorders>
              <w:bottom w:val="single" w:color="000000" w:themeColor="text1" w:sz="8" w:space="0"/>
            </w:tcBorders>
            <w:vAlign w:val="center"/>
          </w:tcPr>
          <w:p w14:paraId="79808BC4">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537ED783">
            <w:pPr>
              <w:bidi w:val="0"/>
              <w:spacing w:after="0"/>
              <w:jc w:val="center"/>
              <w:rPr>
                <w:rFonts w:asciiTheme="majorBidi" w:hAnsiTheme="majorBidi" w:cstheme="majorBidi"/>
                <w:sz w:val="18"/>
                <w:szCs w:val="18"/>
              </w:rPr>
            </w:pPr>
            <w:r>
              <w:rPr>
                <w:rFonts w:asciiTheme="majorBidi" w:hAnsiTheme="majorBidi" w:cstheme="majorBidi"/>
                <w:sz w:val="18"/>
                <w:szCs w:val="18"/>
              </w:rPr>
              <w:t>Unexposed chronic respiratory patients</w:t>
            </w:r>
          </w:p>
        </w:tc>
        <w:tc>
          <w:tcPr>
            <w:tcW w:w="2016" w:type="dxa"/>
            <w:vAlign w:val="center"/>
          </w:tcPr>
          <w:p w14:paraId="2EF7F3B9">
            <w:pPr>
              <w:bidi w:val="0"/>
              <w:spacing w:after="0"/>
              <w:jc w:val="center"/>
              <w:rPr>
                <w:rFonts w:asciiTheme="majorBidi" w:hAnsiTheme="majorBidi" w:cstheme="majorBidi"/>
                <w:sz w:val="18"/>
                <w:szCs w:val="18"/>
              </w:rPr>
            </w:pPr>
            <w:r>
              <w:rPr>
                <w:rFonts w:asciiTheme="majorBidi" w:hAnsiTheme="majorBidi" w:cstheme="majorBidi"/>
                <w:sz w:val="18"/>
                <w:szCs w:val="18"/>
              </w:rPr>
              <w:t>Veterans; stable phase</w:t>
            </w:r>
          </w:p>
        </w:tc>
        <w:tc>
          <w:tcPr>
            <w:tcW w:w="1361" w:type="dxa"/>
            <w:vAlign w:val="center"/>
          </w:tcPr>
          <w:p w14:paraId="0A355B8B">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441E996D">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64F0C675">
            <w:pPr>
              <w:spacing w:after="0"/>
              <w:jc w:val="center"/>
              <w:rPr>
                <w:rFonts w:asciiTheme="majorBidi" w:hAnsiTheme="majorBidi" w:cstheme="majorBidi"/>
                <w:sz w:val="18"/>
                <w:szCs w:val="18"/>
              </w:rPr>
            </w:pPr>
          </w:p>
        </w:tc>
      </w:tr>
      <w:tr w14:paraId="649791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8B92E6A">
            <w:pPr>
              <w:pStyle w:val="98"/>
              <w:rPr>
                <w:rFonts w:asciiTheme="majorBidi" w:hAnsiTheme="majorBidi" w:cstheme="majorBidi"/>
              </w:rPr>
            </w:pP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[16]</w:t>
            </w:r>
            <w:r>
              <w:rPr>
                <w:rFonts w:asciiTheme="majorBidi" w:hAnsiTheme="majorBidi" w:cstheme="majorBidi"/>
              </w:rPr>
              <w:fldChar w:fldCharType="end"/>
            </w:r>
          </w:p>
        </w:tc>
        <w:tc>
          <w:tcPr>
            <w:tcW w:w="2122" w:type="dxa"/>
            <w:vAlign w:val="center"/>
          </w:tcPr>
          <w:p w14:paraId="6102482B">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43365A98">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173E5B01">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&gt;0.05</w:t>
            </w:r>
          </w:p>
        </w:tc>
        <w:tc>
          <w:tcPr>
            <w:tcW w:w="872" w:type="dxa"/>
            <w:tcBorders>
              <w:bottom w:val="single" w:color="000000" w:themeColor="text1" w:sz="8" w:space="0"/>
            </w:tcBorders>
            <w:vAlign w:val="center"/>
          </w:tcPr>
          <w:p w14:paraId="4E35EA69">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056EAF11">
            <w:pPr>
              <w:bidi w:val="0"/>
              <w:spacing w:after="0"/>
              <w:jc w:val="center"/>
              <w:rPr>
                <w:rFonts w:asciiTheme="majorBidi" w:hAnsiTheme="majorBidi" w:cstheme="majorBidi"/>
                <w:sz w:val="18"/>
                <w:szCs w:val="18"/>
              </w:rPr>
            </w:pPr>
            <w:r>
              <w:rPr>
                <w:rFonts w:asciiTheme="majorBidi" w:hAnsiTheme="majorBidi" w:cstheme="majorBidi"/>
                <w:sz w:val="18"/>
                <w:szCs w:val="18"/>
              </w:rPr>
              <w:t>Unexposed chronic respiratory patients</w:t>
            </w:r>
          </w:p>
        </w:tc>
        <w:tc>
          <w:tcPr>
            <w:tcW w:w="2016" w:type="dxa"/>
            <w:vAlign w:val="center"/>
          </w:tcPr>
          <w:p w14:paraId="38AA8771">
            <w:pPr>
              <w:bidi w:val="0"/>
              <w:spacing w:after="0"/>
              <w:jc w:val="center"/>
              <w:rPr>
                <w:rFonts w:asciiTheme="majorBidi" w:hAnsiTheme="majorBidi" w:cstheme="majorBidi"/>
                <w:sz w:val="18"/>
                <w:szCs w:val="18"/>
              </w:rPr>
            </w:pPr>
            <w:r>
              <w:rPr>
                <w:rFonts w:asciiTheme="majorBidi" w:hAnsiTheme="majorBidi" w:cstheme="majorBidi"/>
                <w:sz w:val="18"/>
                <w:szCs w:val="18"/>
              </w:rPr>
              <w:t>Veterans; stable phase</w:t>
            </w:r>
          </w:p>
        </w:tc>
        <w:tc>
          <w:tcPr>
            <w:tcW w:w="1361" w:type="dxa"/>
            <w:vAlign w:val="center"/>
          </w:tcPr>
          <w:p w14:paraId="3E7A94C0">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023EC864">
            <w:pPr>
              <w:bidi w:val="0"/>
              <w:spacing w:after="0"/>
              <w:jc w:val="center"/>
              <w:rPr>
                <w:rFonts w:asciiTheme="majorBidi" w:hAnsiTheme="majorBidi" w:cstheme="majorBidi"/>
                <w:sz w:val="18"/>
                <w:szCs w:val="18"/>
              </w:rPr>
            </w:pPr>
            <w:r>
              <w:rPr>
                <w:rFonts w:asciiTheme="majorBidi" w:hAnsiTheme="majorBidi" w:cstheme="majorBidi"/>
                <w:sz w:val="18"/>
                <w:szCs w:val="18"/>
              </w:rPr>
              <w:t>Plasma</w:t>
            </w:r>
          </w:p>
        </w:tc>
        <w:tc>
          <w:tcPr>
            <w:tcW w:w="1618" w:type="dxa"/>
            <w:vMerge w:val="continue"/>
            <w:vAlign w:val="center"/>
          </w:tcPr>
          <w:p w14:paraId="3D9A540F">
            <w:pPr>
              <w:spacing w:after="0"/>
              <w:jc w:val="center"/>
              <w:rPr>
                <w:rFonts w:asciiTheme="majorBidi" w:hAnsiTheme="majorBidi" w:cstheme="majorBidi"/>
                <w:sz w:val="18"/>
                <w:szCs w:val="18"/>
              </w:rPr>
            </w:pPr>
          </w:p>
        </w:tc>
      </w:tr>
      <w:tr w14:paraId="695230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8E2A3DC">
            <w:pPr>
              <w:pStyle w:val="98"/>
              <w:rPr>
                <w:rFonts w:asciiTheme="majorBidi" w:hAnsiTheme="majorBidi" w:cstheme="majorBidi"/>
              </w:rPr>
            </w:pP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[16]</w:t>
            </w:r>
            <w:r>
              <w:rPr>
                <w:rFonts w:asciiTheme="majorBidi" w:hAnsiTheme="majorBidi" w:cstheme="majorBidi"/>
              </w:rPr>
              <w:fldChar w:fldCharType="end"/>
            </w:r>
          </w:p>
        </w:tc>
        <w:tc>
          <w:tcPr>
            <w:tcW w:w="2122" w:type="dxa"/>
            <w:vAlign w:val="center"/>
          </w:tcPr>
          <w:p w14:paraId="61A536FC">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69B50743">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60E47519">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&gt;0.05</w:t>
            </w:r>
          </w:p>
        </w:tc>
        <w:tc>
          <w:tcPr>
            <w:tcW w:w="872" w:type="dxa"/>
            <w:tcBorders>
              <w:bottom w:val="single" w:color="000000" w:themeColor="text1" w:sz="8" w:space="0"/>
            </w:tcBorders>
            <w:vAlign w:val="center"/>
          </w:tcPr>
          <w:p w14:paraId="376D1F2B">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70517B5A">
            <w:pPr>
              <w:bidi w:val="0"/>
              <w:spacing w:after="0"/>
              <w:jc w:val="center"/>
              <w:rPr>
                <w:rFonts w:asciiTheme="majorBidi" w:hAnsiTheme="majorBidi" w:cstheme="majorBidi"/>
                <w:sz w:val="18"/>
                <w:szCs w:val="18"/>
              </w:rPr>
            </w:pPr>
            <w:r>
              <w:rPr>
                <w:rFonts w:asciiTheme="majorBidi" w:hAnsiTheme="majorBidi" w:cstheme="majorBidi"/>
                <w:sz w:val="18"/>
                <w:szCs w:val="18"/>
              </w:rPr>
              <w:t>Unexposed chronic respiratory patients</w:t>
            </w:r>
          </w:p>
        </w:tc>
        <w:tc>
          <w:tcPr>
            <w:tcW w:w="2016" w:type="dxa"/>
            <w:vAlign w:val="center"/>
          </w:tcPr>
          <w:p w14:paraId="79FE0900">
            <w:pPr>
              <w:bidi w:val="0"/>
              <w:spacing w:after="0"/>
              <w:jc w:val="center"/>
              <w:rPr>
                <w:rFonts w:asciiTheme="majorBidi" w:hAnsiTheme="majorBidi" w:cstheme="majorBidi"/>
                <w:sz w:val="18"/>
                <w:szCs w:val="18"/>
              </w:rPr>
            </w:pPr>
            <w:r>
              <w:rPr>
                <w:rFonts w:asciiTheme="majorBidi" w:hAnsiTheme="majorBidi" w:cstheme="majorBidi"/>
                <w:sz w:val="18"/>
                <w:szCs w:val="18"/>
              </w:rPr>
              <w:t>Veterans; stable phase</w:t>
            </w:r>
          </w:p>
        </w:tc>
        <w:tc>
          <w:tcPr>
            <w:tcW w:w="1361" w:type="dxa"/>
            <w:vAlign w:val="center"/>
          </w:tcPr>
          <w:p w14:paraId="1DB2484F">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00F61785">
            <w:pPr>
              <w:bidi w:val="0"/>
              <w:spacing w:after="0"/>
              <w:jc w:val="center"/>
              <w:rPr>
                <w:rFonts w:asciiTheme="majorBidi" w:hAnsiTheme="majorBidi" w:cstheme="majorBidi"/>
                <w:sz w:val="18"/>
                <w:szCs w:val="18"/>
              </w:rPr>
            </w:pPr>
            <w:r>
              <w:rPr>
                <w:rFonts w:asciiTheme="majorBidi" w:hAnsiTheme="majorBidi" w:cstheme="majorBidi"/>
                <w:sz w:val="18"/>
                <w:szCs w:val="18"/>
              </w:rPr>
              <w:t>RBC</w:t>
            </w:r>
          </w:p>
        </w:tc>
        <w:tc>
          <w:tcPr>
            <w:tcW w:w="1618" w:type="dxa"/>
            <w:vMerge w:val="continue"/>
            <w:vAlign w:val="center"/>
          </w:tcPr>
          <w:p w14:paraId="7BF10B7A">
            <w:pPr>
              <w:spacing w:after="0"/>
              <w:jc w:val="center"/>
              <w:rPr>
                <w:rFonts w:asciiTheme="majorBidi" w:hAnsiTheme="majorBidi" w:cstheme="majorBidi"/>
                <w:sz w:val="18"/>
                <w:szCs w:val="18"/>
              </w:rPr>
            </w:pPr>
          </w:p>
        </w:tc>
      </w:tr>
      <w:tr w14:paraId="2BA9B4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664283B">
            <w:pPr>
              <w:pStyle w:val="98"/>
              <w:rPr>
                <w:rFonts w:asciiTheme="majorBidi" w:hAnsiTheme="majorBidi" w:cstheme="majorBidi"/>
              </w:rPr>
            </w:pPr>
            <w:r>
              <w:rPr>
                <w:rFonts w:asciiTheme="majorBidi" w:hAnsiTheme="majorBidi" w:cstheme="majorBidi"/>
              </w:rPr>
              <w:fldChar w:fldCharType="begin">
                <w:fldData xml:space="preserve">PEVuZE5vdGU+PENpdGU+PEF1dGhvcj5LYWJvdWRhbmlhbiBBcmRlc3Rhbmk8L0F1dGhvcj48WWVh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PEVuZE5vdGU+PENpdGU+PEF1dGhvcj5LYWJvdWRhbmlhbiBBcmRlc3Rhbmk8L0F1dGhvcj48WWVh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[17]</w:t>
            </w:r>
            <w:r>
              <w:rPr>
                <w:rFonts w:asciiTheme="majorBidi" w:hAnsiTheme="majorBidi" w:cstheme="majorBidi"/>
              </w:rPr>
              <w:fldChar w:fldCharType="end"/>
            </w:r>
          </w:p>
        </w:tc>
        <w:tc>
          <w:tcPr>
            <w:tcW w:w="2122" w:type="dxa"/>
            <w:vAlign w:val="center"/>
          </w:tcPr>
          <w:p w14:paraId="6EC0C6DB">
            <w:pPr>
              <w:bidi w:val="0"/>
              <w:spacing w:after="0"/>
              <w:jc w:val="center"/>
              <w:rPr>
                <w:rFonts w:asciiTheme="majorBidi" w:hAnsiTheme="majorBidi" w:cstheme="majorBidi"/>
                <w:sz w:val="18"/>
                <w:szCs w:val="18"/>
              </w:rPr>
            </w:pPr>
            <w:r>
              <w:rPr>
                <w:rFonts w:asciiTheme="majorBidi" w:hAnsiTheme="majorBidi" w:cstheme="majorBidi"/>
                <w:sz w:val="18"/>
                <w:szCs w:val="18"/>
              </w:rPr>
              <w:t>Biochemical assays</w:t>
            </w:r>
          </w:p>
        </w:tc>
        <w:tc>
          <w:tcPr>
            <w:tcW w:w="1017" w:type="dxa"/>
            <w:tcBorders>
              <w:bottom w:val="single" w:color="000000" w:themeColor="text1" w:sz="8" w:space="0"/>
            </w:tcBorders>
            <w:vAlign w:val="center"/>
          </w:tcPr>
          <w:p w14:paraId="3B683381">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278CAE10">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=0.145</w:t>
            </w:r>
          </w:p>
        </w:tc>
        <w:tc>
          <w:tcPr>
            <w:tcW w:w="872" w:type="dxa"/>
            <w:tcBorders>
              <w:bottom w:val="single" w:color="000000" w:themeColor="text1" w:sz="8" w:space="0"/>
            </w:tcBorders>
            <w:vAlign w:val="center"/>
          </w:tcPr>
          <w:p w14:paraId="5AFE5941">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6AB2EA5A">
            <w:pPr>
              <w:bidi w:val="0"/>
              <w:spacing w:after="0"/>
              <w:jc w:val="center"/>
              <w:rPr>
                <w:rFonts w:asciiTheme="majorBidi" w:hAnsiTheme="majorBidi" w:cstheme="majorBidi"/>
                <w:sz w:val="18"/>
                <w:szCs w:val="18"/>
              </w:rPr>
            </w:pPr>
            <w:r>
              <w:rPr>
                <w:rFonts w:asciiTheme="majorBidi" w:hAnsiTheme="majorBidi" w:cstheme="majorBidi"/>
                <w:sz w:val="18"/>
                <w:szCs w:val="18"/>
              </w:rPr>
              <w:t>Healthy individuals</w:t>
            </w:r>
          </w:p>
        </w:tc>
        <w:tc>
          <w:tcPr>
            <w:tcW w:w="2016" w:type="dxa"/>
            <w:vAlign w:val="center"/>
          </w:tcPr>
          <w:p w14:paraId="69B6AFDD">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42CC954B">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complications</w:t>
            </w:r>
          </w:p>
        </w:tc>
        <w:tc>
          <w:tcPr>
            <w:tcW w:w="1193" w:type="dxa"/>
            <w:tcBorders>
              <w:bottom w:val="single" w:color="000000" w:themeColor="text1" w:sz="8" w:space="0"/>
            </w:tcBorders>
            <w:vAlign w:val="center"/>
          </w:tcPr>
          <w:p w14:paraId="6CD5736E">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53BA4303">
            <w:pPr>
              <w:spacing w:after="0"/>
              <w:jc w:val="center"/>
              <w:rPr>
                <w:rFonts w:asciiTheme="majorBidi" w:hAnsiTheme="majorBidi" w:cstheme="majorBidi"/>
                <w:sz w:val="18"/>
                <w:szCs w:val="18"/>
              </w:rPr>
            </w:pPr>
          </w:p>
        </w:tc>
      </w:tr>
      <w:tr w14:paraId="1332B6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10B055F">
            <w:pPr>
              <w:pStyle w:val="98"/>
              <w:rPr>
                <w:rFonts w:asciiTheme="majorBidi" w:hAnsiTheme="majorBidi" w:cstheme="majorBidi"/>
                <w:rtl/>
              </w:rPr>
            </w:pPr>
            <w:r>
              <w:rPr>
                <w:rFonts w:asciiTheme="majorBidi" w:hAnsiTheme="majorBidi" w:cstheme="majorBidi"/>
              </w:rPr>
              <w:fldChar w:fldCharType="begin">
                <w:fldData xml:space="preserve">PEVuZE5vdGU+PENpdGU+PEF1dGhvcj5CZWhib3VkaTwvQXV0aG9yPjxZZWFyPjIwMTg8L1llYXI+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PEVuZE5vdGU+PENpdGU+PEF1dGhvcj5CZWhib3VkaTwvQXV0aG9yPjxZZWFyPjIwMTg8L1llYXI+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[24]</w:t>
            </w:r>
            <w:r>
              <w:rPr>
                <w:rFonts w:asciiTheme="majorBidi" w:hAnsiTheme="majorBidi" w:cstheme="majorBidi"/>
              </w:rPr>
              <w:fldChar w:fldCharType="end"/>
            </w:r>
          </w:p>
        </w:tc>
        <w:tc>
          <w:tcPr>
            <w:tcW w:w="2122" w:type="dxa"/>
            <w:vAlign w:val="center"/>
          </w:tcPr>
          <w:p w14:paraId="48B1F559">
            <w:pPr>
              <w:bidi w:val="0"/>
              <w:spacing w:after="0"/>
              <w:jc w:val="center"/>
              <w:rPr>
                <w:rFonts w:asciiTheme="majorBidi" w:hAnsiTheme="majorBidi" w:cstheme="majorBidi"/>
                <w:sz w:val="18"/>
                <w:szCs w:val="18"/>
              </w:rPr>
            </w:pPr>
            <w:r>
              <w:rPr>
                <w:rFonts w:asciiTheme="majorBidi" w:hAnsiTheme="majorBidi" w:cstheme="majorBidi"/>
                <w:sz w:val="18"/>
                <w:szCs w:val="18"/>
              </w:rPr>
              <w:t>qPCR, flow cytometry</w:t>
            </w:r>
          </w:p>
        </w:tc>
        <w:tc>
          <w:tcPr>
            <w:tcW w:w="1017" w:type="dxa"/>
            <w:tcBorders>
              <w:bottom w:val="single" w:color="000000" w:themeColor="text1" w:sz="8" w:space="0"/>
            </w:tcBorders>
            <w:vAlign w:val="center"/>
          </w:tcPr>
          <w:p w14:paraId="6ED9D763">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3628F4EA">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=0.001</w:t>
            </w:r>
          </w:p>
        </w:tc>
        <w:tc>
          <w:tcPr>
            <w:tcW w:w="872" w:type="dxa"/>
            <w:tcBorders>
              <w:bottom w:val="single" w:color="000000" w:themeColor="text1" w:sz="8" w:space="0"/>
            </w:tcBorders>
            <w:vAlign w:val="center"/>
          </w:tcPr>
          <w:p w14:paraId="5C4889E6">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65DF350A">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408FE145">
            <w:pPr>
              <w:bidi w:val="0"/>
              <w:spacing w:after="0"/>
              <w:jc w:val="center"/>
              <w:rPr>
                <w:rFonts w:asciiTheme="majorBidi" w:hAnsiTheme="majorBidi" w:cstheme="majorBidi"/>
                <w:sz w:val="18"/>
                <w:szCs w:val="18"/>
              </w:rPr>
            </w:pPr>
            <w:r>
              <w:rPr>
                <w:rFonts w:asciiTheme="majorBidi" w:hAnsiTheme="majorBidi" w:cstheme="majorBidi"/>
                <w:sz w:val="18"/>
                <w:szCs w:val="18"/>
              </w:rPr>
              <w:t>Male veterans; mean age ~50</w:t>
            </w:r>
          </w:p>
        </w:tc>
        <w:tc>
          <w:tcPr>
            <w:tcW w:w="1361" w:type="dxa"/>
            <w:vAlign w:val="center"/>
          </w:tcPr>
          <w:p w14:paraId="2ADFD811">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(~20 years)</w:t>
            </w:r>
          </w:p>
        </w:tc>
        <w:tc>
          <w:tcPr>
            <w:tcW w:w="1193" w:type="dxa"/>
            <w:tcBorders>
              <w:bottom w:val="single" w:color="000000" w:themeColor="text1" w:sz="8" w:space="0"/>
            </w:tcBorders>
            <w:vAlign w:val="center"/>
          </w:tcPr>
          <w:p w14:paraId="3F029D78">
            <w:pPr>
              <w:bidi w:val="0"/>
              <w:spacing w:after="0"/>
              <w:jc w:val="center"/>
              <w:rPr>
                <w:rFonts w:asciiTheme="majorBidi" w:hAnsiTheme="majorBidi" w:cstheme="majorBidi"/>
                <w:sz w:val="18"/>
                <w:szCs w:val="18"/>
              </w:rPr>
            </w:pPr>
            <w:r>
              <w:rPr>
                <w:rFonts w:asciiTheme="majorBidi" w:hAnsiTheme="majorBidi" w:cstheme="majorBidi"/>
                <w:sz w:val="18"/>
                <w:szCs w:val="18"/>
              </w:rPr>
              <w:t>PBS</w:t>
            </w:r>
          </w:p>
        </w:tc>
        <w:tc>
          <w:tcPr>
            <w:tcW w:w="1618" w:type="dxa"/>
            <w:vMerge w:val="continue"/>
            <w:vAlign w:val="center"/>
          </w:tcPr>
          <w:p w14:paraId="625FE074">
            <w:pPr>
              <w:spacing w:after="0"/>
              <w:jc w:val="center"/>
              <w:rPr>
                <w:rFonts w:asciiTheme="majorBidi" w:hAnsiTheme="majorBidi" w:cstheme="majorBidi"/>
                <w:sz w:val="18"/>
                <w:szCs w:val="18"/>
              </w:rPr>
            </w:pPr>
          </w:p>
        </w:tc>
      </w:tr>
      <w:tr w14:paraId="043369B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B905014">
            <w:pPr>
              <w:pStyle w:val="98"/>
              <w:rPr>
                <w:rFonts w:asciiTheme="majorBidi" w:hAnsiTheme="majorBidi" w:cstheme="majorBidi"/>
              </w:rPr>
            </w:pPr>
            <w:r>
              <w:rPr>
                <w:rFonts w:asciiTheme="majorBidi" w:hAnsiTheme="majorBidi" w:cstheme="majorBidi"/>
              </w:rPr>
              <w:fldChar w:fldCharType="begin">
                <w:fldData xml:space="preserve">PEVuZE5vdGU+PENpdGU+PEF1dGhvcj5Ob2Jha2h0PC9BdXRob3I+PFllYXI+MjAxNjwvWWVhcj48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PEVuZE5vdGU+PENpdGU+PEF1dGhvcj5Ob2Jha2h0PC9BdXRob3I+PFllYXI+MjAxNjwvWWVhcj48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[25]</w:t>
            </w:r>
            <w:r>
              <w:rPr>
                <w:rFonts w:asciiTheme="majorBidi" w:hAnsiTheme="majorBidi" w:cstheme="majorBidi"/>
              </w:rPr>
              <w:fldChar w:fldCharType="end"/>
            </w:r>
          </w:p>
        </w:tc>
        <w:tc>
          <w:tcPr>
            <w:tcW w:w="2122" w:type="dxa"/>
            <w:vAlign w:val="center"/>
          </w:tcPr>
          <w:p w14:paraId="151DD002">
            <w:pPr>
              <w:bidi w:val="0"/>
              <w:spacing w:after="0"/>
              <w:jc w:val="center"/>
              <w:rPr>
                <w:rFonts w:asciiTheme="majorBidi" w:hAnsiTheme="majorBidi" w:cstheme="majorBidi"/>
                <w:sz w:val="18"/>
                <w:szCs w:val="18"/>
              </w:rPr>
            </w:pPr>
            <w:r>
              <w:rPr>
                <w:rFonts w:asciiTheme="majorBidi" w:hAnsiTheme="majorBidi" w:cstheme="majorBidi"/>
                <w:sz w:val="18"/>
                <w:szCs w:val="18"/>
              </w:rPr>
              <w:t>NMR/GC-MS</w:t>
            </w:r>
          </w:p>
        </w:tc>
        <w:tc>
          <w:tcPr>
            <w:tcW w:w="1017" w:type="dxa"/>
            <w:tcBorders>
              <w:bottom w:val="single" w:color="000000" w:themeColor="text1" w:sz="8" w:space="0"/>
            </w:tcBorders>
            <w:vAlign w:val="center"/>
          </w:tcPr>
          <w:p w14:paraId="0A5CC13F">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236E4749">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&lt;0.05</w:t>
            </w:r>
          </w:p>
        </w:tc>
        <w:tc>
          <w:tcPr>
            <w:tcW w:w="872" w:type="dxa"/>
            <w:tcBorders>
              <w:bottom w:val="single" w:color="000000" w:themeColor="text1" w:sz="8" w:space="0"/>
            </w:tcBorders>
            <w:vAlign w:val="center"/>
          </w:tcPr>
          <w:p w14:paraId="58B1743D">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2AC53542">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2A276D9B">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4A7E2E18">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w:t>
            </w:r>
          </w:p>
        </w:tc>
        <w:tc>
          <w:tcPr>
            <w:tcW w:w="1193" w:type="dxa"/>
            <w:tcBorders>
              <w:bottom w:val="single" w:color="000000" w:themeColor="text1" w:sz="8" w:space="0"/>
            </w:tcBorders>
            <w:vAlign w:val="center"/>
          </w:tcPr>
          <w:p w14:paraId="6A98EA6F">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tcBorders>
              <w:bottom w:val="single" w:color="000000" w:themeColor="text1" w:sz="8" w:space="0"/>
            </w:tcBorders>
            <w:vAlign w:val="center"/>
          </w:tcPr>
          <w:p w14:paraId="07668CC7">
            <w:pPr>
              <w:bidi w:val="0"/>
              <w:spacing w:after="0"/>
              <w:jc w:val="center"/>
              <w:rPr>
                <w:rFonts w:asciiTheme="majorBidi" w:hAnsiTheme="majorBidi" w:cstheme="majorBidi"/>
                <w:sz w:val="18"/>
                <w:szCs w:val="18"/>
              </w:rPr>
            </w:pPr>
            <w:r>
              <w:rPr>
                <w:rFonts w:asciiTheme="majorBidi" w:hAnsiTheme="majorBidi" w:cstheme="majorBidi"/>
                <w:sz w:val="18"/>
                <w:szCs w:val="18"/>
              </w:rPr>
              <w:t>GSH</w:t>
            </w:r>
          </w:p>
        </w:tc>
      </w:tr>
      <w:tr w14:paraId="5BD07F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36B4688">
            <w:pPr>
              <w:pStyle w:val="98"/>
              <w:rPr>
                <w:rFonts w:asciiTheme="majorBidi" w:hAnsiTheme="majorBidi" w:cstheme="majorBidi"/>
              </w:rPr>
            </w:pPr>
            <w:r>
              <w:rPr>
                <w:rFonts w:asciiTheme="majorBidi" w:hAnsiTheme="majorBidi" w:cstheme="majorBidi"/>
              </w:rPr>
              <w:fldChar w:fldCharType="begin">
                <w:fldData xml:space="preserve">PEVuZE5vdGU+PENpdGU+PEF1dGhvcj5TaG9ocmF0aTwvQXV0aG9yPjxZZWFyPjIwMTA8L1llYXI+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PEVuZE5vdGU+PENpdGU+PEF1dGhvcj5TaG9ocmF0aTwvQXV0aG9yPjxZZWFyPjIwMTA8L1llYXI+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[22]</w:t>
            </w:r>
            <w:r>
              <w:rPr>
                <w:rFonts w:asciiTheme="majorBidi" w:hAnsiTheme="majorBidi" w:cstheme="majorBidi"/>
              </w:rPr>
              <w:fldChar w:fldCharType="end"/>
            </w:r>
          </w:p>
        </w:tc>
        <w:tc>
          <w:tcPr>
            <w:tcW w:w="2122" w:type="dxa"/>
            <w:vAlign w:val="center"/>
          </w:tcPr>
          <w:p w14:paraId="240AE976">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057D99F7">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3E8841F1">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tcBorders>
              <w:bottom w:val="single" w:color="000000" w:themeColor="text1" w:sz="8" w:space="0"/>
            </w:tcBorders>
            <w:vAlign w:val="center"/>
          </w:tcPr>
          <w:p w14:paraId="0C5690A6">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6FF7D877">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5665E113">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585A8442">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complications</w:t>
            </w:r>
          </w:p>
        </w:tc>
        <w:tc>
          <w:tcPr>
            <w:tcW w:w="1193" w:type="dxa"/>
            <w:tcBorders>
              <w:bottom w:val="single" w:color="000000" w:themeColor="text1" w:sz="8" w:space="0"/>
            </w:tcBorders>
            <w:vAlign w:val="center"/>
          </w:tcPr>
          <w:p w14:paraId="123834DC">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1150977E">
            <w:pPr>
              <w:spacing w:after="0"/>
              <w:jc w:val="center"/>
              <w:rPr>
                <w:rFonts w:asciiTheme="majorBidi" w:hAnsiTheme="majorBidi" w:cstheme="majorBidi"/>
                <w:sz w:val="18"/>
                <w:szCs w:val="18"/>
              </w:rPr>
            </w:pPr>
          </w:p>
        </w:tc>
      </w:tr>
      <w:tr w14:paraId="4C326C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5A3C91FE">
            <w:pPr>
              <w:pStyle w:val="98"/>
              <w:rPr>
                <w:rFonts w:asciiTheme="majorBidi" w:hAnsiTheme="majorBidi" w:cstheme="majorBidi"/>
              </w:rPr>
            </w:pPr>
            <w:r>
              <w:rPr>
                <w:rFonts w:asciiTheme="majorBidi" w:hAnsiTheme="majorBidi" w:cstheme="majorBidi"/>
              </w:rPr>
              <w:fldChar w:fldCharType="begin">
                <w:fldData xml:space="preserve">PEVuZE5vdGU+PENpdGU+PEF1dGhvcj5MYXlhbGk8L0F1dGhvcj48WWVhcj4yMDE4PC9ZZWFyPjxS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PEVuZE5vdGU+PENpdGU+PEF1dGhvcj5MYXlhbGk8L0F1dGhvcj48WWVhcj4yMDE4PC9ZZWFyPjxS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[23]</w:t>
            </w:r>
            <w:r>
              <w:rPr>
                <w:rFonts w:asciiTheme="majorBidi" w:hAnsiTheme="majorBidi" w:cstheme="majorBidi"/>
              </w:rPr>
              <w:fldChar w:fldCharType="end"/>
            </w:r>
          </w:p>
        </w:tc>
        <w:tc>
          <w:tcPr>
            <w:tcW w:w="2122" w:type="dxa"/>
            <w:vAlign w:val="center"/>
          </w:tcPr>
          <w:p w14:paraId="2BA1317C">
            <w:pPr>
              <w:bidi w:val="0"/>
              <w:spacing w:after="0"/>
              <w:jc w:val="center"/>
              <w:rPr>
                <w:rFonts w:asciiTheme="majorBidi" w:hAnsiTheme="majorBidi" w:cstheme="majorBidi"/>
                <w:sz w:val="18"/>
                <w:szCs w:val="18"/>
              </w:rPr>
            </w:pPr>
            <w:r>
              <w:rPr>
                <w:rFonts w:asciiTheme="majorBidi" w:hAnsiTheme="majorBidi" w:cstheme="majorBidi"/>
                <w:sz w:val="18"/>
                <w:szCs w:val="18"/>
              </w:rPr>
              <w:t>qRT-PCR, enzymatic assays</w:t>
            </w:r>
          </w:p>
        </w:tc>
        <w:tc>
          <w:tcPr>
            <w:tcW w:w="1017" w:type="dxa"/>
            <w:tcBorders>
              <w:bottom w:val="single" w:color="000000" w:themeColor="text1" w:sz="8" w:space="0"/>
            </w:tcBorders>
            <w:vAlign w:val="center"/>
          </w:tcPr>
          <w:p w14:paraId="60B99FCD">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4C347634">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=0.013</w:t>
            </w:r>
          </w:p>
        </w:tc>
        <w:tc>
          <w:tcPr>
            <w:tcW w:w="872" w:type="dxa"/>
            <w:tcBorders>
              <w:bottom w:val="single" w:color="000000" w:themeColor="text1" w:sz="8" w:space="0"/>
            </w:tcBorders>
            <w:vAlign w:val="center"/>
          </w:tcPr>
          <w:p w14:paraId="13A796F7">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1F572EB1">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329FA3F6">
            <w:pPr>
              <w:bidi w:val="0"/>
              <w:spacing w:after="0"/>
              <w:jc w:val="center"/>
              <w:rPr>
                <w:rFonts w:asciiTheme="majorBidi" w:hAnsiTheme="majorBidi" w:cstheme="majorBidi"/>
                <w:sz w:val="18"/>
                <w:szCs w:val="18"/>
              </w:rPr>
            </w:pPr>
            <w:r>
              <w:rPr>
                <w:rFonts w:asciiTheme="majorBidi" w:hAnsiTheme="majorBidi" w:cstheme="majorBidi"/>
                <w:sz w:val="18"/>
                <w:szCs w:val="18"/>
              </w:rPr>
              <w:t>Patients with airway obstruction</w:t>
            </w:r>
          </w:p>
        </w:tc>
        <w:tc>
          <w:tcPr>
            <w:tcW w:w="1361" w:type="dxa"/>
            <w:vAlign w:val="center"/>
          </w:tcPr>
          <w:p w14:paraId="0221E3AB">
            <w:pPr>
              <w:bidi w:val="0"/>
              <w:spacing w:after="0"/>
              <w:jc w:val="center"/>
              <w:rPr>
                <w:rFonts w:asciiTheme="majorBidi" w:hAnsiTheme="majorBidi" w:cstheme="majorBidi"/>
                <w:sz w:val="18"/>
                <w:szCs w:val="18"/>
              </w:rPr>
            </w:pPr>
            <w:r>
              <w:rPr>
                <w:rFonts w:asciiTheme="majorBidi" w:hAnsiTheme="majorBidi" w:cstheme="majorBidi"/>
                <w:sz w:val="18"/>
                <w:szCs w:val="18"/>
              </w:rPr>
              <w:t>Chronic SM airway disease</w:t>
            </w:r>
          </w:p>
        </w:tc>
        <w:tc>
          <w:tcPr>
            <w:tcW w:w="1193" w:type="dxa"/>
            <w:tcBorders>
              <w:bottom w:val="single" w:color="000000" w:themeColor="text1" w:sz="8" w:space="0"/>
            </w:tcBorders>
            <w:vAlign w:val="center"/>
          </w:tcPr>
          <w:p w14:paraId="6EA6EF2D">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15327801">
            <w:pPr>
              <w:spacing w:after="0"/>
              <w:jc w:val="center"/>
              <w:rPr>
                <w:rFonts w:asciiTheme="majorBidi" w:hAnsiTheme="majorBidi" w:cstheme="majorBidi"/>
                <w:sz w:val="18"/>
                <w:szCs w:val="18"/>
              </w:rPr>
            </w:pPr>
          </w:p>
        </w:tc>
      </w:tr>
      <w:tr w14:paraId="6762D7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8C21E26">
            <w:pPr>
              <w:pStyle w:val="98"/>
              <w:rPr>
                <w:rFonts w:asciiTheme="majorBidi" w:hAnsiTheme="majorBidi" w:cstheme="majorBidi"/>
              </w:rPr>
            </w:pP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[16]</w:t>
            </w:r>
            <w:r>
              <w:rPr>
                <w:rFonts w:asciiTheme="majorBidi" w:hAnsiTheme="majorBidi" w:cstheme="majorBidi"/>
              </w:rPr>
              <w:fldChar w:fldCharType="end"/>
            </w:r>
          </w:p>
        </w:tc>
        <w:tc>
          <w:tcPr>
            <w:tcW w:w="2122" w:type="dxa"/>
            <w:vAlign w:val="center"/>
          </w:tcPr>
          <w:p w14:paraId="6E62EAE6">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7A0B8E7D">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286646D3">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&lt;0.01</w:t>
            </w:r>
          </w:p>
        </w:tc>
        <w:tc>
          <w:tcPr>
            <w:tcW w:w="872" w:type="dxa"/>
            <w:tcBorders>
              <w:bottom w:val="single" w:color="000000" w:themeColor="text1" w:sz="8" w:space="0"/>
            </w:tcBorders>
            <w:vAlign w:val="center"/>
          </w:tcPr>
          <w:p w14:paraId="76B7D867">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05F5D9C3">
            <w:pPr>
              <w:bidi w:val="0"/>
              <w:spacing w:after="0"/>
              <w:jc w:val="center"/>
              <w:rPr>
                <w:rFonts w:asciiTheme="majorBidi" w:hAnsiTheme="majorBidi" w:cstheme="majorBidi"/>
                <w:sz w:val="18"/>
                <w:szCs w:val="18"/>
              </w:rPr>
            </w:pPr>
            <w:r>
              <w:rPr>
                <w:rFonts w:asciiTheme="majorBidi" w:hAnsiTheme="majorBidi" w:cstheme="majorBidi"/>
                <w:sz w:val="18"/>
                <w:szCs w:val="18"/>
              </w:rPr>
              <w:t>Unexposed chronic respiratory patients</w:t>
            </w:r>
          </w:p>
        </w:tc>
        <w:tc>
          <w:tcPr>
            <w:tcW w:w="2016" w:type="dxa"/>
            <w:vAlign w:val="center"/>
          </w:tcPr>
          <w:p w14:paraId="12C032AA">
            <w:pPr>
              <w:bidi w:val="0"/>
              <w:spacing w:after="0"/>
              <w:jc w:val="center"/>
              <w:rPr>
                <w:rFonts w:asciiTheme="majorBidi" w:hAnsiTheme="majorBidi" w:cstheme="majorBidi"/>
                <w:sz w:val="18"/>
                <w:szCs w:val="18"/>
              </w:rPr>
            </w:pPr>
            <w:r>
              <w:rPr>
                <w:rFonts w:asciiTheme="majorBidi" w:hAnsiTheme="majorBidi" w:cstheme="majorBidi"/>
                <w:sz w:val="18"/>
                <w:szCs w:val="18"/>
              </w:rPr>
              <w:t>Veterans; stable phase</w:t>
            </w:r>
          </w:p>
        </w:tc>
        <w:tc>
          <w:tcPr>
            <w:tcW w:w="1361" w:type="dxa"/>
            <w:vAlign w:val="center"/>
          </w:tcPr>
          <w:p w14:paraId="37FE50F6">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43AFC882">
            <w:pPr>
              <w:bidi w:val="0"/>
              <w:spacing w:after="0"/>
              <w:jc w:val="center"/>
              <w:rPr>
                <w:rFonts w:asciiTheme="majorBidi" w:hAnsiTheme="majorBidi" w:cstheme="majorBidi"/>
                <w:sz w:val="18"/>
                <w:szCs w:val="18"/>
              </w:rPr>
            </w:pPr>
            <w:r>
              <w:rPr>
                <w:rFonts w:asciiTheme="majorBidi" w:hAnsiTheme="majorBidi" w:cstheme="majorBidi"/>
                <w:sz w:val="18"/>
                <w:szCs w:val="18"/>
              </w:rPr>
              <w:t>BAL</w:t>
            </w:r>
          </w:p>
        </w:tc>
        <w:tc>
          <w:tcPr>
            <w:tcW w:w="1618" w:type="dxa"/>
            <w:vMerge w:val="continue"/>
            <w:vAlign w:val="center"/>
          </w:tcPr>
          <w:p w14:paraId="49AC05AF">
            <w:pPr>
              <w:spacing w:after="0"/>
              <w:jc w:val="center"/>
              <w:rPr>
                <w:rFonts w:asciiTheme="majorBidi" w:hAnsiTheme="majorBidi" w:cstheme="majorBidi"/>
                <w:sz w:val="18"/>
                <w:szCs w:val="18"/>
              </w:rPr>
            </w:pPr>
          </w:p>
        </w:tc>
      </w:tr>
      <w:tr w14:paraId="1EC4FF8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2CB04D6B">
            <w:pPr>
              <w:pStyle w:val="98"/>
              <w:rPr>
                <w:rFonts w:asciiTheme="majorBidi" w:hAnsiTheme="majorBidi" w:cstheme="majorBidi"/>
              </w:rPr>
            </w:pP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[16]</w:t>
            </w:r>
            <w:r>
              <w:rPr>
                <w:rFonts w:asciiTheme="majorBidi" w:hAnsiTheme="majorBidi" w:cstheme="majorBidi"/>
              </w:rPr>
              <w:fldChar w:fldCharType="end"/>
            </w:r>
          </w:p>
        </w:tc>
        <w:tc>
          <w:tcPr>
            <w:tcW w:w="2122" w:type="dxa"/>
            <w:vAlign w:val="center"/>
          </w:tcPr>
          <w:p w14:paraId="4BC943E7">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0296CE27">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6E6F5E32">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&gt;0.05</w:t>
            </w:r>
          </w:p>
        </w:tc>
        <w:tc>
          <w:tcPr>
            <w:tcW w:w="872" w:type="dxa"/>
            <w:tcBorders>
              <w:bottom w:val="single" w:color="000000" w:themeColor="text1" w:sz="8" w:space="0"/>
            </w:tcBorders>
            <w:vAlign w:val="center"/>
          </w:tcPr>
          <w:p w14:paraId="417D8E91">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08D31889">
            <w:pPr>
              <w:bidi w:val="0"/>
              <w:spacing w:after="0"/>
              <w:jc w:val="center"/>
              <w:rPr>
                <w:rFonts w:asciiTheme="majorBidi" w:hAnsiTheme="majorBidi" w:cstheme="majorBidi"/>
                <w:sz w:val="18"/>
                <w:szCs w:val="18"/>
              </w:rPr>
            </w:pPr>
            <w:r>
              <w:rPr>
                <w:rFonts w:asciiTheme="majorBidi" w:hAnsiTheme="majorBidi" w:cstheme="majorBidi"/>
                <w:sz w:val="18"/>
                <w:szCs w:val="18"/>
              </w:rPr>
              <w:t>Unexposed chronic respiratory patients</w:t>
            </w:r>
          </w:p>
        </w:tc>
        <w:tc>
          <w:tcPr>
            <w:tcW w:w="2016" w:type="dxa"/>
            <w:vAlign w:val="center"/>
          </w:tcPr>
          <w:p w14:paraId="108CF24A">
            <w:pPr>
              <w:bidi w:val="0"/>
              <w:spacing w:after="0"/>
              <w:jc w:val="center"/>
              <w:rPr>
                <w:rFonts w:asciiTheme="majorBidi" w:hAnsiTheme="majorBidi" w:cstheme="majorBidi"/>
                <w:sz w:val="18"/>
                <w:szCs w:val="18"/>
              </w:rPr>
            </w:pPr>
            <w:r>
              <w:rPr>
                <w:rFonts w:asciiTheme="majorBidi" w:hAnsiTheme="majorBidi" w:cstheme="majorBidi"/>
                <w:sz w:val="18"/>
                <w:szCs w:val="18"/>
              </w:rPr>
              <w:t>Veterans; stable phase</w:t>
            </w:r>
          </w:p>
        </w:tc>
        <w:tc>
          <w:tcPr>
            <w:tcW w:w="1361" w:type="dxa"/>
            <w:vAlign w:val="center"/>
          </w:tcPr>
          <w:p w14:paraId="4558AA6F">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2560FAAA">
            <w:pPr>
              <w:bidi w:val="0"/>
              <w:spacing w:after="0"/>
              <w:jc w:val="center"/>
              <w:rPr>
                <w:rFonts w:asciiTheme="majorBidi" w:hAnsiTheme="majorBidi" w:cstheme="majorBidi"/>
                <w:sz w:val="18"/>
                <w:szCs w:val="18"/>
              </w:rPr>
            </w:pPr>
            <w:r>
              <w:rPr>
                <w:rFonts w:asciiTheme="majorBidi" w:hAnsiTheme="majorBidi" w:cstheme="majorBidi"/>
                <w:sz w:val="18"/>
                <w:szCs w:val="18"/>
              </w:rPr>
              <w:t>Plasma</w:t>
            </w:r>
          </w:p>
        </w:tc>
        <w:tc>
          <w:tcPr>
            <w:tcW w:w="1618" w:type="dxa"/>
            <w:vMerge w:val="continue"/>
            <w:vAlign w:val="center"/>
          </w:tcPr>
          <w:p w14:paraId="147D1CC2">
            <w:pPr>
              <w:spacing w:after="0"/>
              <w:jc w:val="center"/>
              <w:rPr>
                <w:rFonts w:asciiTheme="majorBidi" w:hAnsiTheme="majorBidi" w:cstheme="majorBidi"/>
                <w:sz w:val="18"/>
                <w:szCs w:val="18"/>
              </w:rPr>
            </w:pPr>
          </w:p>
        </w:tc>
      </w:tr>
      <w:tr w14:paraId="4F2EC7B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56045DA6">
            <w:pPr>
              <w:pStyle w:val="98"/>
              <w:rPr>
                <w:rFonts w:asciiTheme="majorBidi" w:hAnsiTheme="majorBidi" w:cstheme="majorBidi"/>
              </w:rPr>
            </w:pP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PEVuZE5vdGU+PENpdGU+PEF1dGhvcj5KYWZhcmk8L0F1dGhvcj48WWVhcj4yMDEwPC9ZZWFyPjxS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[16]</w:t>
            </w:r>
            <w:r>
              <w:rPr>
                <w:rFonts w:asciiTheme="majorBidi" w:hAnsiTheme="majorBidi" w:cstheme="majorBidi"/>
              </w:rPr>
              <w:fldChar w:fldCharType="end"/>
            </w:r>
          </w:p>
        </w:tc>
        <w:tc>
          <w:tcPr>
            <w:tcW w:w="2122" w:type="dxa"/>
            <w:vAlign w:val="center"/>
          </w:tcPr>
          <w:p w14:paraId="195E335F">
            <w:pPr>
              <w:bidi w:val="0"/>
              <w:spacing w:after="0"/>
              <w:jc w:val="center"/>
              <w:rPr>
                <w:rFonts w:asciiTheme="majorBidi" w:hAnsiTheme="majorBidi" w:cstheme="majorBidi"/>
                <w:sz w:val="18"/>
                <w:szCs w:val="18"/>
              </w:rPr>
            </w:pPr>
            <w:r>
              <w:rPr>
                <w:rFonts w:asciiTheme="majorBidi" w:hAnsiTheme="majorBidi" w:cstheme="majorBidi"/>
                <w:sz w:val="18"/>
                <w:szCs w:val="18"/>
              </w:rPr>
              <w:t>Spectrophotometry</w:t>
            </w:r>
          </w:p>
        </w:tc>
        <w:tc>
          <w:tcPr>
            <w:tcW w:w="1017" w:type="dxa"/>
            <w:tcBorders>
              <w:bottom w:val="single" w:color="000000" w:themeColor="text1" w:sz="8" w:space="0"/>
            </w:tcBorders>
            <w:vAlign w:val="center"/>
          </w:tcPr>
          <w:p w14:paraId="00897C41">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35708003">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&gt;0.05</w:t>
            </w:r>
          </w:p>
        </w:tc>
        <w:tc>
          <w:tcPr>
            <w:tcW w:w="872" w:type="dxa"/>
            <w:tcBorders>
              <w:bottom w:val="single" w:color="000000" w:themeColor="text1" w:sz="8" w:space="0"/>
            </w:tcBorders>
            <w:vAlign w:val="center"/>
          </w:tcPr>
          <w:p w14:paraId="37EBC7FC">
            <w:pPr>
              <w:bidi w:val="0"/>
              <w:spacing w:after="0"/>
              <w:jc w:val="center"/>
              <w:rPr>
                <w:rFonts w:asciiTheme="majorBidi" w:hAnsiTheme="majorBidi" w:cstheme="majorBidi"/>
                <w:sz w:val="18"/>
                <w:szCs w:val="18"/>
                <w:rtl/>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6B63EC21">
            <w:pPr>
              <w:bidi w:val="0"/>
              <w:spacing w:after="0"/>
              <w:jc w:val="center"/>
              <w:rPr>
                <w:rFonts w:asciiTheme="majorBidi" w:hAnsiTheme="majorBidi" w:cstheme="majorBidi"/>
                <w:sz w:val="18"/>
                <w:szCs w:val="18"/>
              </w:rPr>
            </w:pPr>
            <w:r>
              <w:rPr>
                <w:rFonts w:asciiTheme="majorBidi" w:hAnsiTheme="majorBidi" w:cstheme="majorBidi"/>
                <w:sz w:val="18"/>
                <w:szCs w:val="18"/>
              </w:rPr>
              <w:t>Unexposed chronic respiratory patients</w:t>
            </w:r>
          </w:p>
        </w:tc>
        <w:tc>
          <w:tcPr>
            <w:tcW w:w="2016" w:type="dxa"/>
            <w:vAlign w:val="center"/>
          </w:tcPr>
          <w:p w14:paraId="157F4590">
            <w:pPr>
              <w:bidi w:val="0"/>
              <w:spacing w:after="0"/>
              <w:jc w:val="center"/>
              <w:rPr>
                <w:rFonts w:asciiTheme="majorBidi" w:hAnsiTheme="majorBidi" w:cstheme="majorBidi"/>
                <w:sz w:val="18"/>
                <w:szCs w:val="18"/>
              </w:rPr>
            </w:pPr>
            <w:r>
              <w:rPr>
                <w:rFonts w:asciiTheme="majorBidi" w:hAnsiTheme="majorBidi" w:cstheme="majorBidi"/>
                <w:sz w:val="18"/>
                <w:szCs w:val="18"/>
              </w:rPr>
              <w:t>Veterans; stable phase</w:t>
            </w:r>
          </w:p>
        </w:tc>
        <w:tc>
          <w:tcPr>
            <w:tcW w:w="1361" w:type="dxa"/>
            <w:vAlign w:val="center"/>
          </w:tcPr>
          <w:p w14:paraId="13D1FD1D">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injury</w:t>
            </w:r>
          </w:p>
        </w:tc>
        <w:tc>
          <w:tcPr>
            <w:tcW w:w="1193" w:type="dxa"/>
            <w:tcBorders>
              <w:bottom w:val="single" w:color="000000" w:themeColor="text1" w:sz="8" w:space="0"/>
            </w:tcBorders>
            <w:vAlign w:val="center"/>
          </w:tcPr>
          <w:p w14:paraId="7366A92B">
            <w:pPr>
              <w:bidi w:val="0"/>
              <w:spacing w:after="0"/>
              <w:jc w:val="center"/>
              <w:rPr>
                <w:rFonts w:asciiTheme="majorBidi" w:hAnsiTheme="majorBidi" w:cstheme="majorBidi"/>
                <w:sz w:val="18"/>
                <w:szCs w:val="18"/>
              </w:rPr>
            </w:pPr>
            <w:r>
              <w:rPr>
                <w:rFonts w:asciiTheme="majorBidi" w:hAnsiTheme="majorBidi" w:cstheme="majorBidi"/>
                <w:sz w:val="18"/>
                <w:szCs w:val="18"/>
              </w:rPr>
              <w:t>RBC</w:t>
            </w:r>
          </w:p>
        </w:tc>
        <w:tc>
          <w:tcPr>
            <w:tcW w:w="1618" w:type="dxa"/>
            <w:vMerge w:val="continue"/>
            <w:vAlign w:val="center"/>
          </w:tcPr>
          <w:p w14:paraId="4474C823">
            <w:pPr>
              <w:spacing w:after="0"/>
              <w:jc w:val="center"/>
              <w:rPr>
                <w:rFonts w:asciiTheme="majorBidi" w:hAnsiTheme="majorBidi" w:cstheme="majorBidi"/>
                <w:sz w:val="18"/>
                <w:szCs w:val="18"/>
              </w:rPr>
            </w:pPr>
          </w:p>
        </w:tc>
      </w:tr>
      <w:tr w14:paraId="318ED6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50B1CCD8">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&lt;EndNote&gt;&lt;Cite&gt;&lt;Author&gt;Shohrati&lt;/Author&gt;&lt;Year&gt;2014&lt;/Year&gt;&lt;RecNum&gt;46174&lt;/RecNum&gt;&lt;DisplayText&gt;[26]&lt;/DisplayText&gt;&lt;record&gt;&lt;rec-number&gt;46174&lt;/rec-number&gt;&lt;foreign-keys&gt;&lt;key app="EN" db-id="adza5f2sb2xptme0df5vff0gt5r2ee0e0zae" timestamp="1718445837"&gt;46174&lt;/key&gt;&lt;/foreign-keys&gt;&lt;ref-type name="Journal Article"&gt;17&lt;/ref-type&gt;&lt;contributors&gt;&lt;authors&gt;&lt;author&gt;Shohrati, M.&lt;/author&gt;&lt;author&gt;Haji Hosseini, R.&lt;/author&gt;&lt;author&gt;Esfandiari, M. A.&lt;/author&gt;&lt;author&gt;Najafian, N.&lt;/author&gt;&lt;author&gt;Najafian, B.&lt;/author&gt;&lt;author&gt;Golbedagh, A.&lt;/author&gt;&lt;/authors&gt;&lt;/contributors&gt;&lt;auth-address&gt;Chemical Injuries Research Center, Baqiyatallah University of Medical Sciences, Tehran, IR Iran.&amp;#xD;Department of Biochemistry, Payame Noor University, Tehran, IR Iran.&amp;#xD;Department of Pediatrics, Baqiyatallah University of Medical Sciences, Tehran, IR Iran.&lt;/auth-address&gt;&lt;titles&gt;&lt;title&gt;Serum matrix metalloproteinase levels in patients exposed to sulfur mustard&lt;/title&gt;&lt;secondary-title&gt;Iran Red Crescent Med J&lt;/secondary-title&gt;&lt;/titles&gt;&lt;periodical&gt;&lt;full-title&gt;Iran Red Crescent Med J&lt;/full-title&gt;&lt;/periodical&gt;&lt;pages&gt;e15129&lt;/pages&gt;&lt;volume&gt;16&lt;/volume&gt;&lt;number&gt;3&lt;/number&gt;&lt;edition&gt;20140305&lt;/edition&gt;&lt;keywords&gt;&lt;keyword&gt;Matrix Metalloproteinase&lt;/keyword&gt;&lt;keyword&gt;Mustard Gas&lt;/keyword&gt;&lt;keyword&gt;Tissue Inhibitor of Metalloproteinases&lt;/keyword&gt;&lt;/keywords&gt;&lt;dates&gt;&lt;year&gt;2014&lt;/year&gt;&lt;pub-dates&gt;&lt;date&gt;Mar&lt;/date&gt;&lt;/pub-dates&gt;&lt;/dates&gt;&lt;isbn&gt;2074-1804 (Print)&amp;#xD;2074-1812 (Electronic)&amp;#xD;2074-1804 (Linking)&lt;/isbn&gt;&lt;accession-num&gt;24829780&lt;/accession-num&gt;&lt;urls&gt;&lt;related-urls&gt;&lt;url&gt;https://www.ncbi.nlm.nih.gov/pubmed/24829780&lt;/url&gt;&lt;/related-urls&gt;&lt;/urls&gt;&lt;custom2&gt;PMC4005442&lt;/custom2&gt;&lt;electronic-resource-num&gt;10.5812/ircmj.15129&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[26]</w:t>
            </w:r>
            <w:r>
              <w:rPr>
                <w:rFonts w:asciiTheme="majorBidi" w:hAnsiTheme="majorBidi" w:cstheme="majorBidi"/>
              </w:rPr>
              <w:fldChar w:fldCharType="end"/>
            </w:r>
          </w:p>
        </w:tc>
        <w:tc>
          <w:tcPr>
            <w:tcW w:w="2122" w:type="dxa"/>
            <w:vAlign w:val="center"/>
          </w:tcPr>
          <w:p w14:paraId="76B3D4DA">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500C47DE">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022E01D8">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=0.655</w:t>
            </w:r>
          </w:p>
        </w:tc>
        <w:tc>
          <w:tcPr>
            <w:tcW w:w="872" w:type="dxa"/>
            <w:tcBorders>
              <w:bottom w:val="single" w:color="000000" w:themeColor="text1" w:sz="8" w:space="0"/>
            </w:tcBorders>
            <w:vAlign w:val="center"/>
          </w:tcPr>
          <w:p w14:paraId="3A09680D">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15E9977D">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6117F742">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53953B6A">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w:t>
            </w:r>
          </w:p>
        </w:tc>
        <w:tc>
          <w:tcPr>
            <w:tcW w:w="1193" w:type="dxa"/>
            <w:tcBorders>
              <w:bottom w:val="single" w:color="000000" w:themeColor="text1" w:sz="8" w:space="0"/>
            </w:tcBorders>
            <w:vAlign w:val="center"/>
          </w:tcPr>
          <w:p w14:paraId="3D655BF2">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tcBorders>
              <w:bottom w:val="single" w:color="000000" w:themeColor="text1" w:sz="8" w:space="0"/>
            </w:tcBorders>
            <w:vAlign w:val="center"/>
          </w:tcPr>
          <w:p w14:paraId="74851BF7">
            <w:pPr>
              <w:bidi w:val="0"/>
              <w:spacing w:after="0"/>
              <w:jc w:val="center"/>
              <w:rPr>
                <w:rFonts w:asciiTheme="majorBidi" w:hAnsiTheme="majorBidi" w:cstheme="majorBidi"/>
                <w:sz w:val="18"/>
                <w:szCs w:val="18"/>
              </w:rPr>
            </w:pPr>
            <w:r>
              <w:rPr>
                <w:rFonts w:asciiTheme="majorBidi" w:hAnsiTheme="majorBidi" w:cstheme="majorBidi"/>
                <w:sz w:val="18"/>
                <w:szCs w:val="18"/>
              </w:rPr>
              <w:t>MMP1</w:t>
            </w:r>
          </w:p>
        </w:tc>
      </w:tr>
      <w:tr w14:paraId="518F36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FD1860D">
            <w:pPr>
              <w:pStyle w:val="98"/>
              <w:rPr>
                <w:rFonts w:asciiTheme="majorBidi" w:hAnsiTheme="majorBidi" w:cstheme="majorBidi"/>
              </w:rPr>
            </w:pP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[27]</w:t>
            </w:r>
            <w:r>
              <w:rPr>
                <w:rFonts w:asciiTheme="majorBidi" w:hAnsiTheme="majorBidi" w:cstheme="majorBidi"/>
              </w:rPr>
              <w:fldChar w:fldCharType="end"/>
            </w:r>
          </w:p>
        </w:tc>
        <w:tc>
          <w:tcPr>
            <w:tcW w:w="2122" w:type="dxa"/>
            <w:vAlign w:val="center"/>
          </w:tcPr>
          <w:p w14:paraId="60BFDC5B">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341075B1">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67FE063">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=0.83</w:t>
            </w:r>
          </w:p>
        </w:tc>
        <w:tc>
          <w:tcPr>
            <w:tcW w:w="872" w:type="dxa"/>
            <w:tcBorders>
              <w:bottom w:val="single" w:color="000000" w:themeColor="text1" w:sz="8" w:space="0"/>
            </w:tcBorders>
            <w:vAlign w:val="center"/>
          </w:tcPr>
          <w:p w14:paraId="22D0350C">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288FC33C">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09F06CDC">
            <w:pPr>
              <w:bidi w:val="0"/>
              <w:spacing w:after="0"/>
              <w:jc w:val="center"/>
              <w:rPr>
                <w:rFonts w:asciiTheme="majorBidi" w:hAnsiTheme="majorBidi" w:cstheme="majorBidi"/>
                <w:sz w:val="18"/>
                <w:szCs w:val="18"/>
              </w:rPr>
            </w:pPr>
            <w:r>
              <w:rPr>
                <w:rFonts w:asciiTheme="majorBidi" w:hAnsiTheme="majorBidi" w:cstheme="majorBidi"/>
                <w:sz w:val="18"/>
                <w:szCs w:val="18"/>
              </w:rPr>
              <w:t>Sardasht cohort; &gt;20 years post-exposure</w:t>
            </w:r>
          </w:p>
        </w:tc>
        <w:tc>
          <w:tcPr>
            <w:tcW w:w="1361" w:type="dxa"/>
            <w:vAlign w:val="center"/>
          </w:tcPr>
          <w:p w14:paraId="0C772CA0">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2E419F47">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26882F66">
            <w:pPr>
              <w:spacing w:after="0"/>
              <w:jc w:val="center"/>
              <w:rPr>
                <w:rFonts w:asciiTheme="majorBidi" w:hAnsiTheme="majorBidi" w:cstheme="majorBidi"/>
                <w:sz w:val="18"/>
                <w:szCs w:val="18"/>
              </w:rPr>
            </w:pPr>
          </w:p>
        </w:tc>
      </w:tr>
      <w:tr w14:paraId="176FBB9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7E21C337">
            <w:pPr>
              <w:pStyle w:val="98"/>
              <w:rPr>
                <w:rFonts w:asciiTheme="majorBidi" w:hAnsiTheme="majorBidi" w:cstheme="majorBidi"/>
              </w:rPr>
            </w:pP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[27]</w:t>
            </w:r>
            <w:r>
              <w:rPr>
                <w:rFonts w:asciiTheme="majorBidi" w:hAnsiTheme="majorBidi" w:cstheme="majorBidi"/>
              </w:rPr>
              <w:fldChar w:fldCharType="end"/>
            </w:r>
          </w:p>
        </w:tc>
        <w:tc>
          <w:tcPr>
            <w:tcW w:w="2122" w:type="dxa"/>
            <w:vAlign w:val="center"/>
          </w:tcPr>
          <w:p w14:paraId="271FD95C">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704B0020">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0850C23D">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=0.004</w:t>
            </w:r>
          </w:p>
        </w:tc>
        <w:tc>
          <w:tcPr>
            <w:tcW w:w="872" w:type="dxa"/>
            <w:tcBorders>
              <w:bottom w:val="single" w:color="000000" w:themeColor="text1" w:sz="8" w:space="0"/>
            </w:tcBorders>
            <w:vAlign w:val="center"/>
          </w:tcPr>
          <w:p w14:paraId="1D386652">
            <w:pPr>
              <w:bidi w:val="0"/>
              <w:spacing w:after="0"/>
              <w:jc w:val="center"/>
              <w:rPr>
                <w:rFonts w:asciiTheme="majorBidi" w:hAnsiTheme="majorBidi" w:cstheme="majorBidi"/>
                <w:sz w:val="18"/>
                <w:szCs w:val="18"/>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17BA0832">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221A96CD">
            <w:pPr>
              <w:bidi w:val="0"/>
              <w:spacing w:after="0"/>
              <w:jc w:val="center"/>
              <w:rPr>
                <w:rFonts w:asciiTheme="majorBidi" w:hAnsiTheme="majorBidi" w:cstheme="majorBidi"/>
                <w:sz w:val="18"/>
                <w:szCs w:val="18"/>
              </w:rPr>
            </w:pPr>
            <w:r>
              <w:rPr>
                <w:rFonts w:asciiTheme="majorBidi" w:hAnsiTheme="majorBidi" w:cstheme="majorBidi"/>
                <w:sz w:val="18"/>
                <w:szCs w:val="18"/>
              </w:rPr>
              <w:t>Sardasht cohort; &gt;20 years post-exposure</w:t>
            </w:r>
          </w:p>
        </w:tc>
        <w:tc>
          <w:tcPr>
            <w:tcW w:w="1361" w:type="dxa"/>
            <w:vAlign w:val="center"/>
          </w:tcPr>
          <w:p w14:paraId="029F85B5">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56D926AD">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63ADA3BF">
            <w:pPr>
              <w:spacing w:after="0"/>
              <w:jc w:val="center"/>
              <w:rPr>
                <w:rFonts w:asciiTheme="majorBidi" w:hAnsiTheme="majorBidi" w:cstheme="majorBidi"/>
                <w:sz w:val="18"/>
                <w:szCs w:val="18"/>
              </w:rPr>
            </w:pPr>
          </w:p>
        </w:tc>
      </w:tr>
      <w:tr w14:paraId="2C984A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47D5F16">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&lt;EndNote&gt;&lt;Cite&gt;&lt;Author&gt;Shohrati&lt;/Author&gt;&lt;Year&gt;2014&lt;/Year&gt;&lt;RecNum&gt;46174&lt;/RecNum&gt;&lt;DisplayText&gt;[26]&lt;/DisplayText&gt;&lt;record&gt;&lt;rec-number&gt;46174&lt;/rec-number&gt;&lt;foreign-keys&gt;&lt;key app="EN" db-id="adza5f2sb2xptme0df5vff0gt5r2ee0e0zae" timestamp="1718445837"&gt;46174&lt;/key&gt;&lt;/foreign-keys&gt;&lt;ref-type name="Journal Article"&gt;17&lt;/ref-type&gt;&lt;contributors&gt;&lt;authors&gt;&lt;author&gt;Shohrati, M.&lt;/author&gt;&lt;author&gt;Haji Hosseini, R.&lt;/author&gt;&lt;author&gt;Esfandiari, M. A.&lt;/author&gt;&lt;author&gt;Najafian, N.&lt;/author&gt;&lt;author&gt;Najafian, B.&lt;/author&gt;&lt;author&gt;Golbedagh, A.&lt;/author&gt;&lt;/authors&gt;&lt;/contributors&gt;&lt;auth-address&gt;Chemical Injuries Research Center, Baqiyatallah University of Medical Sciences, Tehran, IR Iran.&amp;#xD;Department of Biochemistry, Payame Noor University, Tehran, IR Iran.&amp;#xD;Department of Pediatrics, Baqiyatallah University of Medical Sciences, Tehran, IR Iran.&lt;/auth-address&gt;&lt;titles&gt;&lt;title&gt;Serum matrix metalloproteinase levels in patients exposed to sulfur mustard&lt;/title&gt;&lt;secondary-title&gt;Iran Red Crescent Med J&lt;/secondary-title&gt;&lt;/titles&gt;&lt;periodical&gt;&lt;full-title&gt;Iran Red Crescent Med J&lt;/full-title&gt;&lt;/periodical&gt;&lt;pages&gt;e15129&lt;/pages&gt;&lt;volume&gt;16&lt;/volume&gt;&lt;number&gt;3&lt;/number&gt;&lt;edition&gt;20140305&lt;/edition&gt;&lt;keywords&gt;&lt;keyword&gt;Matrix Metalloproteinase&lt;/keyword&gt;&lt;keyword&gt;Mustard Gas&lt;/keyword&gt;&lt;keyword&gt;Tissue Inhibitor of Metalloproteinases&lt;/keyword&gt;&lt;/keywords&gt;&lt;dates&gt;&lt;year&gt;2014&lt;/year&gt;&lt;pub-dates&gt;&lt;date&gt;Mar&lt;/date&gt;&lt;/pub-dates&gt;&lt;/dates&gt;&lt;isbn&gt;2074-1804 (Print)&amp;#xD;2074-1812 (Electronic)&amp;#xD;2074-1804 (Linking)&lt;/isbn&gt;&lt;accession-num&gt;24829780&lt;/accession-num&gt;&lt;urls&gt;&lt;related-urls&gt;&lt;url&gt;https://www.ncbi.nlm.nih.gov/pubmed/24829780&lt;/url&gt;&lt;/related-urls&gt;&lt;/urls&gt;&lt;custom2&gt;PMC4005442&lt;/custom2&gt;&lt;electronic-resource-num&gt;10.5812/ircmj.15129&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[26]</w:t>
            </w:r>
            <w:r>
              <w:rPr>
                <w:rFonts w:asciiTheme="majorBidi" w:hAnsiTheme="majorBidi" w:cstheme="majorBidi"/>
              </w:rPr>
              <w:fldChar w:fldCharType="end"/>
            </w:r>
          </w:p>
        </w:tc>
        <w:tc>
          <w:tcPr>
            <w:tcW w:w="2122" w:type="dxa"/>
            <w:vAlign w:val="center"/>
          </w:tcPr>
          <w:p w14:paraId="07C54FB1">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48B59BCB">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A269B8D">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=0.676</w:t>
            </w:r>
          </w:p>
        </w:tc>
        <w:tc>
          <w:tcPr>
            <w:tcW w:w="872" w:type="dxa"/>
            <w:tcBorders>
              <w:bottom w:val="single" w:color="000000" w:themeColor="text1" w:sz="8" w:space="0"/>
            </w:tcBorders>
            <w:vAlign w:val="center"/>
          </w:tcPr>
          <w:p w14:paraId="362A6423">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13506C8F">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3E6E15D4">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70C5C350">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w:t>
            </w:r>
          </w:p>
        </w:tc>
        <w:tc>
          <w:tcPr>
            <w:tcW w:w="1193" w:type="dxa"/>
            <w:tcBorders>
              <w:bottom w:val="single" w:color="000000" w:themeColor="text1" w:sz="8" w:space="0"/>
            </w:tcBorders>
            <w:vAlign w:val="center"/>
          </w:tcPr>
          <w:p w14:paraId="0F615543">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tcBorders>
              <w:bottom w:val="single" w:color="000000" w:themeColor="text1" w:sz="8" w:space="0"/>
            </w:tcBorders>
            <w:vAlign w:val="center"/>
          </w:tcPr>
          <w:p w14:paraId="24109E5E">
            <w:pPr>
              <w:bidi w:val="0"/>
              <w:spacing w:after="0"/>
              <w:jc w:val="center"/>
              <w:rPr>
                <w:rFonts w:asciiTheme="majorBidi" w:hAnsiTheme="majorBidi" w:cstheme="majorBidi"/>
                <w:sz w:val="18"/>
                <w:szCs w:val="18"/>
              </w:rPr>
            </w:pPr>
            <w:r>
              <w:rPr>
                <w:rFonts w:asciiTheme="majorBidi" w:hAnsiTheme="majorBidi" w:cstheme="majorBidi"/>
                <w:sz w:val="18"/>
                <w:szCs w:val="18"/>
              </w:rPr>
              <w:t>MMP2</w:t>
            </w:r>
          </w:p>
        </w:tc>
      </w:tr>
      <w:tr w14:paraId="4A1C2D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96A10A0">
            <w:pPr>
              <w:pStyle w:val="98"/>
              <w:rPr>
                <w:rFonts w:asciiTheme="majorBidi" w:hAnsiTheme="majorBidi" w:cstheme="majorBidi"/>
              </w:rPr>
            </w:pP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[27]</w:t>
            </w:r>
            <w:r>
              <w:rPr>
                <w:rFonts w:asciiTheme="majorBidi" w:hAnsiTheme="majorBidi" w:cstheme="majorBidi"/>
              </w:rPr>
              <w:fldChar w:fldCharType="end"/>
            </w:r>
          </w:p>
        </w:tc>
        <w:tc>
          <w:tcPr>
            <w:tcW w:w="2122" w:type="dxa"/>
            <w:vAlign w:val="center"/>
          </w:tcPr>
          <w:p w14:paraId="00FBE185">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250CBC78">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4A7021C">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=0.92</w:t>
            </w:r>
          </w:p>
        </w:tc>
        <w:tc>
          <w:tcPr>
            <w:tcW w:w="872" w:type="dxa"/>
            <w:tcBorders>
              <w:bottom w:val="single" w:color="000000" w:themeColor="text1" w:sz="8" w:space="0"/>
            </w:tcBorders>
            <w:vAlign w:val="center"/>
          </w:tcPr>
          <w:p w14:paraId="4608E70E">
            <w:pPr>
              <w:bidi w:val="0"/>
              <w:spacing w:after="0"/>
              <w:jc w:val="center"/>
              <w:rPr>
                <w:rFonts w:asciiTheme="majorBidi" w:hAnsiTheme="majorBidi" w:cstheme="majorBidi"/>
                <w:sz w:val="18"/>
                <w:szCs w:val="18"/>
                <w:rtl/>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5E94D9BA">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0D5696CA">
            <w:pPr>
              <w:bidi w:val="0"/>
              <w:spacing w:after="0"/>
              <w:jc w:val="center"/>
              <w:rPr>
                <w:rFonts w:asciiTheme="majorBidi" w:hAnsiTheme="majorBidi" w:cstheme="majorBidi"/>
                <w:sz w:val="18"/>
                <w:szCs w:val="18"/>
              </w:rPr>
            </w:pPr>
            <w:r>
              <w:rPr>
                <w:rFonts w:asciiTheme="majorBidi" w:hAnsiTheme="majorBidi" w:cstheme="majorBidi"/>
                <w:sz w:val="18"/>
                <w:szCs w:val="18"/>
              </w:rPr>
              <w:t>Sardasht cohort; &gt;20 years post-exposure</w:t>
            </w:r>
          </w:p>
        </w:tc>
        <w:tc>
          <w:tcPr>
            <w:tcW w:w="1361" w:type="dxa"/>
            <w:vAlign w:val="center"/>
          </w:tcPr>
          <w:p w14:paraId="307D7751">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0F71A604">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15FA9B15">
            <w:pPr>
              <w:spacing w:after="0"/>
              <w:jc w:val="center"/>
              <w:rPr>
                <w:rFonts w:asciiTheme="majorBidi" w:hAnsiTheme="majorBidi" w:cstheme="majorBidi"/>
                <w:sz w:val="18"/>
                <w:szCs w:val="18"/>
              </w:rPr>
            </w:pPr>
          </w:p>
        </w:tc>
      </w:tr>
      <w:tr w14:paraId="5C8BB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618BB86">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&lt;EndNote&gt;&lt;Cite&gt;&lt;Author&gt;Shohrati&lt;/Author&gt;&lt;Year&gt;2014&lt;/Year&gt;&lt;RecNum&gt;46174&lt;/RecNum&gt;&lt;DisplayText&gt;[26]&lt;/DisplayText&gt;&lt;record&gt;&lt;rec-number&gt;46174&lt;/rec-number&gt;&lt;foreign-keys&gt;&lt;key app="EN" db-id="adza5f2sb2xptme0df5vff0gt5r2ee0e0zae" timestamp="1718445837"&gt;46174&lt;/key&gt;&lt;/foreign-keys&gt;&lt;ref-type name="Journal Article"&gt;17&lt;/ref-type&gt;&lt;contributors&gt;&lt;authors&gt;&lt;author&gt;Shohrati, M.&lt;/author&gt;&lt;author&gt;Haji Hosseini, R.&lt;/author&gt;&lt;author&gt;Esfandiari, M. A.&lt;/author&gt;&lt;author&gt;Najafian, N.&lt;/author&gt;&lt;author&gt;Najafian, B.&lt;/author&gt;&lt;author&gt;Golbedagh, A.&lt;/author&gt;&lt;/authors&gt;&lt;/contributors&gt;&lt;auth-address&gt;Chemical Injuries Research Center, Baqiyatallah University of Medical Sciences, Tehran, IR Iran.&amp;#xD;Department of Biochemistry, Payame Noor University, Tehran, IR Iran.&amp;#xD;Department of Pediatrics, Baqiyatallah University of Medical Sciences, Tehran, IR Iran.&lt;/auth-address&gt;&lt;titles&gt;&lt;title&gt;Serum matrix metalloproteinase levels in patients exposed to sulfur mustard&lt;/title&gt;&lt;secondary-title&gt;Iran Red Crescent Med J&lt;/secondary-title&gt;&lt;/titles&gt;&lt;periodical&gt;&lt;full-title&gt;Iran Red Crescent Med J&lt;/full-title&gt;&lt;/periodical&gt;&lt;pages&gt;e15129&lt;/pages&gt;&lt;volume&gt;16&lt;/volume&gt;&lt;number&gt;3&lt;/number&gt;&lt;edition&gt;20140305&lt;/edition&gt;&lt;keywords&gt;&lt;keyword&gt;Matrix Metalloproteinase&lt;/keyword&gt;&lt;keyword&gt;Mustard Gas&lt;/keyword&gt;&lt;keyword&gt;Tissue Inhibitor of Metalloproteinases&lt;/keyword&gt;&lt;/keywords&gt;&lt;dates&gt;&lt;year&gt;2014&lt;/year&gt;&lt;pub-dates&gt;&lt;date&gt;Mar&lt;/date&gt;&lt;/pub-dates&gt;&lt;/dates&gt;&lt;isbn&gt;2074-1804 (Print)&amp;#xD;2074-1812 (Electronic)&amp;#xD;2074-1804 (Linking)&lt;/isbn&gt;&lt;accession-num&gt;24829780&lt;/accession-num&gt;&lt;urls&gt;&lt;related-urls&gt;&lt;url&gt;https://www.ncbi.nlm.nih.gov/pubmed/24829780&lt;/url&gt;&lt;/related-urls&gt;&lt;/urls&gt;&lt;custom2&gt;PMC4005442&lt;/custom2&gt;&lt;electronic-resource-num&gt;10.5812/ircmj.15129&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[26]</w:t>
            </w:r>
            <w:r>
              <w:rPr>
                <w:rFonts w:asciiTheme="majorBidi" w:hAnsiTheme="majorBidi" w:cstheme="majorBidi"/>
              </w:rPr>
              <w:fldChar w:fldCharType="end"/>
            </w:r>
          </w:p>
        </w:tc>
        <w:tc>
          <w:tcPr>
            <w:tcW w:w="2122" w:type="dxa"/>
            <w:vAlign w:val="center"/>
          </w:tcPr>
          <w:p w14:paraId="6964910D">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6DDED2A7">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18443BB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=0.197</w:t>
            </w:r>
          </w:p>
        </w:tc>
        <w:tc>
          <w:tcPr>
            <w:tcW w:w="872" w:type="dxa"/>
            <w:tcBorders>
              <w:bottom w:val="single" w:color="000000" w:themeColor="text1" w:sz="8" w:space="0"/>
            </w:tcBorders>
            <w:vAlign w:val="center"/>
          </w:tcPr>
          <w:p w14:paraId="0CB4B13B">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0AFFE9AC">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28D278ED">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2572563D">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w:t>
            </w:r>
          </w:p>
        </w:tc>
        <w:tc>
          <w:tcPr>
            <w:tcW w:w="1193" w:type="dxa"/>
            <w:tcBorders>
              <w:bottom w:val="single" w:color="000000" w:themeColor="text1" w:sz="8" w:space="0"/>
            </w:tcBorders>
            <w:vAlign w:val="center"/>
          </w:tcPr>
          <w:p w14:paraId="16B418AB">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tcBorders>
              <w:bottom w:val="single" w:color="000000" w:themeColor="text1" w:sz="8" w:space="0"/>
            </w:tcBorders>
            <w:vAlign w:val="center"/>
          </w:tcPr>
          <w:p w14:paraId="16231FE8">
            <w:pPr>
              <w:bidi w:val="0"/>
              <w:spacing w:after="0"/>
              <w:jc w:val="center"/>
              <w:rPr>
                <w:rFonts w:asciiTheme="majorBidi" w:hAnsiTheme="majorBidi" w:cstheme="majorBidi"/>
                <w:sz w:val="18"/>
                <w:szCs w:val="18"/>
              </w:rPr>
            </w:pPr>
            <w:r>
              <w:rPr>
                <w:rFonts w:asciiTheme="majorBidi" w:hAnsiTheme="majorBidi" w:cstheme="majorBidi"/>
                <w:sz w:val="18"/>
                <w:szCs w:val="18"/>
              </w:rPr>
              <w:t>MMP8</w:t>
            </w:r>
          </w:p>
        </w:tc>
      </w:tr>
      <w:tr w14:paraId="3BCDD7E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7799B55F">
            <w:pPr>
              <w:pStyle w:val="98"/>
              <w:rPr>
                <w:rFonts w:asciiTheme="majorBidi" w:hAnsiTheme="majorBidi" w:cstheme="majorBidi"/>
              </w:rPr>
            </w:pP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[27]</w:t>
            </w:r>
            <w:r>
              <w:rPr>
                <w:rFonts w:asciiTheme="majorBidi" w:hAnsiTheme="majorBidi" w:cstheme="majorBidi"/>
              </w:rPr>
              <w:fldChar w:fldCharType="end"/>
            </w:r>
          </w:p>
        </w:tc>
        <w:tc>
          <w:tcPr>
            <w:tcW w:w="2122" w:type="dxa"/>
            <w:vAlign w:val="center"/>
          </w:tcPr>
          <w:p w14:paraId="55BDF692">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5ECFE489">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687F52A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=0.27</w:t>
            </w:r>
          </w:p>
        </w:tc>
        <w:tc>
          <w:tcPr>
            <w:tcW w:w="872" w:type="dxa"/>
            <w:tcBorders>
              <w:bottom w:val="single" w:color="000000" w:themeColor="text1" w:sz="8" w:space="0"/>
            </w:tcBorders>
            <w:vAlign w:val="center"/>
          </w:tcPr>
          <w:p w14:paraId="7793C12A">
            <w:pPr>
              <w:bidi w:val="0"/>
              <w:spacing w:after="0"/>
              <w:jc w:val="center"/>
              <w:rPr>
                <w:rFonts w:asciiTheme="majorBidi" w:hAnsiTheme="majorBidi" w:cstheme="majorBidi"/>
                <w:sz w:val="18"/>
                <w:szCs w:val="18"/>
                <w:rtl/>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7A664DEF">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1DDC72BB">
            <w:pPr>
              <w:bidi w:val="0"/>
              <w:spacing w:after="0"/>
              <w:jc w:val="center"/>
              <w:rPr>
                <w:rFonts w:asciiTheme="majorBidi" w:hAnsiTheme="majorBidi" w:cstheme="majorBidi"/>
                <w:sz w:val="18"/>
                <w:szCs w:val="18"/>
              </w:rPr>
            </w:pPr>
            <w:r>
              <w:rPr>
                <w:rFonts w:asciiTheme="majorBidi" w:hAnsiTheme="majorBidi" w:cstheme="majorBidi"/>
                <w:sz w:val="18"/>
                <w:szCs w:val="18"/>
              </w:rPr>
              <w:t>Sardasht cohort; &gt;20 years post-exposure</w:t>
            </w:r>
          </w:p>
        </w:tc>
        <w:tc>
          <w:tcPr>
            <w:tcW w:w="1361" w:type="dxa"/>
            <w:vAlign w:val="center"/>
          </w:tcPr>
          <w:p w14:paraId="2D6C7B6B">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41C8B665">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4C0A222C">
            <w:pPr>
              <w:spacing w:after="0"/>
              <w:jc w:val="center"/>
              <w:rPr>
                <w:rFonts w:asciiTheme="majorBidi" w:hAnsiTheme="majorBidi" w:cstheme="majorBidi"/>
                <w:sz w:val="18"/>
                <w:szCs w:val="18"/>
              </w:rPr>
            </w:pPr>
          </w:p>
        </w:tc>
      </w:tr>
      <w:tr w14:paraId="6A398D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2DFFA80">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&lt;EndNote&gt;&lt;Cite&gt;&lt;Author&gt;Shohrati&lt;/Author&gt;&lt;Year&gt;2014&lt;/Year&gt;&lt;RecNum&gt;46174&lt;/RecNum&gt;&lt;DisplayText&gt;[26]&lt;/DisplayText&gt;&lt;record&gt;&lt;rec-number&gt;46174&lt;/rec-number&gt;&lt;foreign-keys&gt;&lt;key app="EN" db-id="adza5f2sb2xptme0df5vff0gt5r2ee0e0zae" timestamp="1718445837"&gt;46174&lt;/key&gt;&lt;/foreign-keys&gt;&lt;ref-type name="Journal Article"&gt;17&lt;/ref-type&gt;&lt;contributors&gt;&lt;authors&gt;&lt;author&gt;Shohrati, M.&lt;/author&gt;&lt;author&gt;Haji Hosseini, R.&lt;/author&gt;&lt;author&gt;Esfandiari, M. A.&lt;/author&gt;&lt;author&gt;Najafian, N.&lt;/author&gt;&lt;author&gt;Najafian, B.&lt;/author&gt;&lt;author&gt;Golbedagh, A.&lt;/author&gt;&lt;/authors&gt;&lt;/contributors&gt;&lt;auth-address&gt;Chemical Injuries Research Center, Baqiyatallah University of Medical Sciences, Tehran, IR Iran.&amp;#xD;Department of Biochemistry, Payame Noor University, Tehran, IR Iran.&amp;#xD;Department of Pediatrics, Baqiyatallah University of Medical Sciences, Tehran, IR Iran.&lt;/auth-address&gt;&lt;titles&gt;&lt;title&gt;Serum matrix metalloproteinase levels in patients exposed to sulfur mustard&lt;/title&gt;&lt;secondary-title&gt;Iran Red Crescent Med J&lt;/secondary-title&gt;&lt;/titles&gt;&lt;periodical&gt;&lt;full-title&gt;Iran Red Crescent Med J&lt;/full-title&gt;&lt;/periodical&gt;&lt;pages&gt;e15129&lt;/pages&gt;&lt;volume&gt;16&lt;/volume&gt;&lt;number&gt;3&lt;/number&gt;&lt;edition&gt;20140305&lt;/edition&gt;&lt;keywords&gt;&lt;keyword&gt;Matrix Metalloproteinase&lt;/keyword&gt;&lt;keyword&gt;Mustard Gas&lt;/keyword&gt;&lt;keyword&gt;Tissue Inhibitor of Metalloproteinases&lt;/keyword&gt;&lt;/keywords&gt;&lt;dates&gt;&lt;year&gt;2014&lt;/year&gt;&lt;pub-dates&gt;&lt;date&gt;Mar&lt;/date&gt;&lt;/pub-dates&gt;&lt;/dates&gt;&lt;isbn&gt;2074-1804 (Print)&amp;#xD;2074-1812 (Electronic)&amp;#xD;2074-1804 (Linking)&lt;/isbn&gt;&lt;accession-num&gt;24829780&lt;/accession-num&gt;&lt;urls&gt;&lt;related-urls&gt;&lt;url&gt;https://www.ncbi.nlm.nih.gov/pubmed/24829780&lt;/url&gt;&lt;/related-urls&gt;&lt;/urls&gt;&lt;custom2&gt;PMC4005442&lt;/custom2&gt;&lt;electronic-resource-num&gt;10.5812/ircmj.15129&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[26]</w:t>
            </w:r>
            <w:r>
              <w:rPr>
                <w:rFonts w:asciiTheme="majorBidi" w:hAnsiTheme="majorBidi" w:cstheme="majorBidi"/>
              </w:rPr>
              <w:fldChar w:fldCharType="end"/>
            </w:r>
          </w:p>
        </w:tc>
        <w:tc>
          <w:tcPr>
            <w:tcW w:w="2122" w:type="dxa"/>
            <w:vAlign w:val="center"/>
          </w:tcPr>
          <w:p w14:paraId="3A1AD6AD">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4599F4F0">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3E567F5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&lt;0.001</w:t>
            </w:r>
          </w:p>
        </w:tc>
        <w:tc>
          <w:tcPr>
            <w:tcW w:w="872" w:type="dxa"/>
            <w:tcBorders>
              <w:bottom w:val="single" w:color="000000" w:themeColor="text1" w:sz="8" w:space="0"/>
            </w:tcBorders>
            <w:vAlign w:val="center"/>
          </w:tcPr>
          <w:p w14:paraId="17610D5F">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014AAF49">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443B8937">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426D58F7">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w:t>
            </w:r>
          </w:p>
        </w:tc>
        <w:tc>
          <w:tcPr>
            <w:tcW w:w="1193" w:type="dxa"/>
            <w:tcBorders>
              <w:bottom w:val="single" w:color="000000" w:themeColor="text1" w:sz="8" w:space="0"/>
            </w:tcBorders>
            <w:vAlign w:val="center"/>
          </w:tcPr>
          <w:p w14:paraId="293338B8">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vAlign w:val="center"/>
          </w:tcPr>
          <w:p w14:paraId="2D13C356">
            <w:pPr>
              <w:bidi w:val="0"/>
              <w:spacing w:after="0"/>
              <w:jc w:val="center"/>
              <w:rPr>
                <w:rFonts w:asciiTheme="majorBidi" w:hAnsiTheme="majorBidi" w:cstheme="majorBidi"/>
                <w:sz w:val="18"/>
                <w:szCs w:val="18"/>
              </w:rPr>
            </w:pPr>
            <w:r>
              <w:rPr>
                <w:rFonts w:asciiTheme="majorBidi" w:hAnsiTheme="majorBidi" w:cstheme="majorBidi"/>
                <w:sz w:val="18"/>
                <w:szCs w:val="18"/>
              </w:rPr>
              <w:t>MMP9</w:t>
            </w:r>
          </w:p>
        </w:tc>
      </w:tr>
      <w:tr w14:paraId="35B4B0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CE5F765">
            <w:pPr>
              <w:pStyle w:val="98"/>
              <w:rPr>
                <w:rFonts w:asciiTheme="majorBidi" w:hAnsiTheme="majorBidi" w:cstheme="majorBidi"/>
              </w:rPr>
            </w:pP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PEVuZE5vdGU+PENpdGU+PEF1dGhvcj5LaWFuaTwvQXV0aG9yPjxZZWFyPjIwMTM8L1llYXI+PFJl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[27]</w:t>
            </w:r>
            <w:r>
              <w:rPr>
                <w:rFonts w:asciiTheme="majorBidi" w:hAnsiTheme="majorBidi" w:cstheme="majorBidi"/>
              </w:rPr>
              <w:fldChar w:fldCharType="end"/>
            </w:r>
          </w:p>
        </w:tc>
        <w:tc>
          <w:tcPr>
            <w:tcW w:w="2122" w:type="dxa"/>
            <w:vAlign w:val="center"/>
          </w:tcPr>
          <w:p w14:paraId="531E60B2">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5D50A59F">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9EEACFC">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=0.06</w:t>
            </w:r>
          </w:p>
        </w:tc>
        <w:tc>
          <w:tcPr>
            <w:tcW w:w="872" w:type="dxa"/>
            <w:tcBorders>
              <w:bottom w:val="single" w:color="000000" w:themeColor="text1" w:sz="8" w:space="0"/>
            </w:tcBorders>
            <w:vAlign w:val="center"/>
          </w:tcPr>
          <w:p w14:paraId="546F32C9">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48FC30F2">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4F124DC2">
            <w:pPr>
              <w:bidi w:val="0"/>
              <w:spacing w:after="0"/>
              <w:jc w:val="center"/>
              <w:rPr>
                <w:rFonts w:asciiTheme="majorBidi" w:hAnsiTheme="majorBidi" w:cstheme="majorBidi"/>
                <w:sz w:val="18"/>
                <w:szCs w:val="18"/>
              </w:rPr>
            </w:pPr>
            <w:r>
              <w:rPr>
                <w:rFonts w:asciiTheme="majorBidi" w:hAnsiTheme="majorBidi" w:cstheme="majorBidi"/>
                <w:sz w:val="18"/>
                <w:szCs w:val="18"/>
              </w:rPr>
              <w:t>Sardasht cohort; &gt;20 years post-exposure</w:t>
            </w:r>
          </w:p>
        </w:tc>
        <w:tc>
          <w:tcPr>
            <w:tcW w:w="1361" w:type="dxa"/>
            <w:vAlign w:val="center"/>
          </w:tcPr>
          <w:p w14:paraId="6B6A6485">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0DEE8B49">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13621B0E">
            <w:pPr>
              <w:spacing w:after="0"/>
              <w:jc w:val="center"/>
              <w:rPr>
                <w:rFonts w:asciiTheme="majorBidi" w:hAnsiTheme="majorBidi" w:cstheme="majorBidi"/>
                <w:sz w:val="18"/>
                <w:szCs w:val="18"/>
              </w:rPr>
            </w:pPr>
          </w:p>
        </w:tc>
      </w:tr>
      <w:tr w14:paraId="7743C8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DD993F5">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&lt;EndNote&gt;&lt;Cite&gt;&lt;Author&gt;Askari&lt;/Author&gt;&lt;Year&gt;2017&lt;/Year&gt;&lt;RecNum&gt;28&lt;/RecNum&gt;&lt;DisplayText&gt;[28]&lt;/DisplayText&gt;&lt;record&gt;&lt;rec-number&gt;28&lt;/rec-number&gt;&lt;foreign-keys&gt;&lt;key app="EN" db-id="59f2ddx2kwevpbef52a5ewxdtapfz5aaz0vv" timestamp="1772131099"&gt;28&lt;/key&gt;&lt;/foreign-keys&gt;&lt;ref-type name="Journal Article"&gt;17&lt;/ref-type&gt;&lt;contributors&gt;&lt;authors&gt;&lt;author&gt;Askari, N.&lt;/author&gt;&lt;author&gt;Ghazanfari, T.&lt;/author&gt;&lt;author&gt;Naghizadeh, M. M.&lt;/author&gt;&lt;author&gt;Moin, A.&lt;/author&gt;&lt;author&gt;Khamesipour, A.&lt;/author&gt;&lt;author&gt;Pourfarzam, S.&lt;/author&gt;&lt;author&gt;Hassan, Z. M.&lt;/author&gt;&lt;/authors&gt;&lt;/contributors&gt;&lt;auth-address&gt;Dept. of Biology, Faculty of Basic Sciences, Shahid Bahonar University of Kerman, Kerman, Iran.&amp;#xD;Immunoregulation Research Center, Shahed University, Tehran, Iran.&amp;#xD;Center for Research and Training in Skin Diseases and Leprosy, Tehran University of Medical Sciences, Tehran, Iran.&amp;#xD;Dept. of Immunology, Tarbiat Moddares University, Tehran, Iran.&lt;/auth-address&gt;&lt;titles&gt;&lt;title&gt;Evaluation of Association Between the Serum Levels of MMP-9 and MMP-9/TIMPs With Soluble Forms of Selectins and Itching Induced by Sulfur Mustard&lt;/title&gt;&lt;secondary-title&gt;Iran J Pathol&lt;/secondary-title&gt;&lt;/titles&gt;&lt;periodical&gt;&lt;full-title&gt;Iran J Pathol&lt;/full-title&gt;&lt;/periodical&gt;&lt;pages&gt;257-264&lt;/pages&gt;&lt;volume&gt;12&lt;/volume&gt;&lt;number&gt;3&lt;/number&gt;&lt;edition&gt;20170127&lt;/edition&gt;&lt;keywords&gt;&lt;keyword&gt;Mmp-9&lt;/keyword&gt;&lt;keyword&gt;MMP-9/TIMPs&lt;/keyword&gt;&lt;keyword&gt;Mustard Gas&lt;/keyword&gt;&lt;keyword&gt;Pruritus&lt;/keyword&gt;&lt;keyword&gt;Selectins&lt;/keyword&gt;&lt;/keywords&gt;&lt;dates&gt;&lt;year&gt;2017&lt;/year&gt;&lt;pub-dates&gt;&lt;date&gt;Summer&lt;/date&gt;&lt;/pub-dates&gt;&lt;/dates&gt;&lt;isbn&gt;1735-5303 (Print)&amp;#xD;2345-3656 (Electronic)&amp;#xD;1735-5303 (Linking)&lt;/isbn&gt;&lt;accession-num&gt;29531551&lt;/accession-num&gt;&lt;urls&gt;&lt;related-urls&gt;&lt;url&gt;https://www.ncbi.nlm.nih.gov/pubmed/29531551&lt;/url&gt;&lt;/related-urls&gt;&lt;/urls&gt;&lt;custom1&gt;The authors declared no conflict of interest.&lt;/custom1&gt;&lt;custom2&gt;PMC5835374&lt;/custom2&gt;&lt;remote-database-name&gt;PubMed-not-MEDLINE&lt;/remote-database-name&gt;&lt;remote-database-provider&gt;NLM&lt;/remote-database-provider&gt;&lt;/record&gt;&lt;/Cite&gt;&lt;/EndNote&gt;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[28]</w:t>
            </w:r>
            <w:r>
              <w:rPr>
                <w:rFonts w:asciiTheme="majorBidi" w:hAnsiTheme="majorBidi" w:cstheme="majorBidi"/>
              </w:rPr>
              <w:fldChar w:fldCharType="end"/>
            </w:r>
          </w:p>
        </w:tc>
        <w:tc>
          <w:tcPr>
            <w:tcW w:w="2122" w:type="dxa"/>
            <w:vAlign w:val="center"/>
          </w:tcPr>
          <w:p w14:paraId="258F3ABF">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2F0DFDD7">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46CFE0CB">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=0.034</w:t>
            </w:r>
          </w:p>
        </w:tc>
        <w:tc>
          <w:tcPr>
            <w:tcW w:w="872" w:type="dxa"/>
            <w:tcBorders>
              <w:bottom w:val="single" w:color="000000" w:themeColor="text1" w:sz="8" w:space="0"/>
            </w:tcBorders>
            <w:vAlign w:val="center"/>
          </w:tcPr>
          <w:p w14:paraId="2FEFB4B9">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19F4E30B">
            <w:pPr>
              <w:bidi w:val="0"/>
              <w:spacing w:after="0"/>
              <w:jc w:val="center"/>
              <w:rPr>
                <w:rFonts w:asciiTheme="majorBidi" w:hAnsiTheme="majorBidi" w:cstheme="majorBidi"/>
                <w:sz w:val="18"/>
                <w:szCs w:val="18"/>
              </w:rPr>
            </w:pPr>
            <w:r>
              <w:rPr>
                <w:rFonts w:asciiTheme="majorBidi" w:hAnsiTheme="majorBidi" w:cstheme="majorBidi"/>
                <w:sz w:val="18"/>
                <w:szCs w:val="18"/>
              </w:rPr>
              <w:t>SM Exposed</w:t>
            </w:r>
            <w:r>
              <w:rPr>
                <w:rFonts w:asciiTheme="majorBidi" w:hAnsiTheme="majorBidi" w:cstheme="majorBidi"/>
                <w:sz w:val="18"/>
                <w:szCs w:val="18"/>
                <w:vertAlign w:val="superscript"/>
              </w:rPr>
              <w:t>^</w:t>
            </w:r>
          </w:p>
        </w:tc>
        <w:tc>
          <w:tcPr>
            <w:tcW w:w="2016" w:type="dxa"/>
            <w:vAlign w:val="center"/>
          </w:tcPr>
          <w:p w14:paraId="3C28F665">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5782BD2A">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tcBorders>
              <w:bottom w:val="single" w:color="000000" w:themeColor="text1" w:sz="8" w:space="0"/>
            </w:tcBorders>
            <w:vAlign w:val="center"/>
          </w:tcPr>
          <w:p w14:paraId="62B6DB8F">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1C11F07E">
            <w:pPr>
              <w:spacing w:after="0"/>
              <w:jc w:val="center"/>
              <w:rPr>
                <w:rFonts w:asciiTheme="majorBidi" w:hAnsiTheme="majorBidi" w:cstheme="majorBidi"/>
                <w:sz w:val="18"/>
                <w:szCs w:val="18"/>
              </w:rPr>
            </w:pPr>
          </w:p>
        </w:tc>
      </w:tr>
      <w:tr w14:paraId="1A6F5F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7E7733F8">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&lt;EndNote&gt;&lt;Cite&gt;&lt;Author&gt;Askari&lt;/Author&gt;&lt;Year&gt;2017&lt;/Year&gt;&lt;RecNum&gt;28&lt;/RecNum&gt;&lt;DisplayText&gt;[28]&lt;/DisplayText&gt;&lt;record&gt;&lt;rec-number&gt;28&lt;/rec-number&gt;&lt;foreign-keys&gt;&lt;key app="EN" db-id="59f2ddx2kwevpbef52a5ewxdtapfz5aaz0vv" timestamp="1772131099"&gt;28&lt;/key&gt;&lt;/foreign-keys&gt;&lt;ref-type name="Journal Article"&gt;17&lt;/ref-type&gt;&lt;contributors&gt;&lt;authors&gt;&lt;author&gt;Askari, N.&lt;/author&gt;&lt;author&gt;Ghazanfari, T.&lt;/author&gt;&lt;author&gt;Naghizadeh, M. M.&lt;/author&gt;&lt;author&gt;Moin, A.&lt;/author&gt;&lt;author&gt;Khamesipour, A.&lt;/author&gt;&lt;author&gt;Pourfarzam, S.&lt;/author&gt;&lt;author&gt;Hassan, Z. M.&lt;/author&gt;&lt;/authors&gt;&lt;/contributors&gt;&lt;auth-address&gt;Dept. of Biology, Faculty of Basic Sciences, Shahid Bahonar University of Kerman, Kerman, Iran.&amp;#xD;Immunoregulation Research Center, Shahed University, Tehran, Iran.&amp;#xD;Center for Research and Training in Skin Diseases and Leprosy, Tehran University of Medical Sciences, Tehran, Iran.&amp;#xD;Dept. of Immunology, Tarbiat Moddares University, Tehran, Iran.&lt;/auth-address&gt;&lt;titles&gt;&lt;title&gt;Evaluation of Association Between the Serum Levels of MMP-9 and MMP-9/TIMPs With Soluble Forms of Selectins and Itching Induced by Sulfur Mustard&lt;/title&gt;&lt;secondary-title&gt;Iran J Pathol&lt;/secondary-title&gt;&lt;/titles&gt;&lt;periodical&gt;&lt;full-title&gt;Iran J Pathol&lt;/full-title&gt;&lt;/periodical&gt;&lt;pages&gt;257-264&lt;/pages&gt;&lt;volume&gt;12&lt;/volume&gt;&lt;number&gt;3&lt;/number&gt;&lt;edition&gt;20170127&lt;/edition&gt;&lt;keywords&gt;&lt;keyword&gt;Mmp-9&lt;/keyword&gt;&lt;keyword&gt;MMP-9/TIMPs&lt;/keyword&gt;&lt;keyword&gt;Mustard Gas&lt;/keyword&gt;&lt;keyword&gt;Pruritus&lt;/keyword&gt;&lt;keyword&gt;Selectins&lt;/keyword&gt;&lt;/keywords&gt;&lt;dates&gt;&lt;year&gt;2017&lt;/year&gt;&lt;pub-dates&gt;&lt;date&gt;Summer&lt;/date&gt;&lt;/pub-dates&gt;&lt;/dates&gt;&lt;isbn&gt;1735-5303 (Print)&amp;#xD;2345-3656 (Electronic)&amp;#xD;1735-5303 (Linking)&lt;/isbn&gt;&lt;accession-num&gt;29531551&lt;/accession-num&gt;&lt;urls&gt;&lt;related-urls&gt;&lt;url&gt;https://www.ncbi.nlm.nih.gov/pubmed/29531551&lt;/url&gt;&lt;/related-urls&gt;&lt;/urls&gt;&lt;custom1&gt;The authors declared no conflict of interest.&lt;/custom1&gt;&lt;custom2&gt;PMC5835374&lt;/custom2&gt;&lt;remote-database-name&gt;PubMed-not-MEDLINE&lt;/remote-database-name&gt;&lt;remote-database-provider&gt;NLM&lt;/remote-database-provider&gt;&lt;/record&gt;&lt;/Cite&gt;&lt;/EndNote&gt;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[28]</w:t>
            </w:r>
            <w:r>
              <w:rPr>
                <w:rFonts w:asciiTheme="majorBidi" w:hAnsiTheme="majorBidi" w:cstheme="majorBidi"/>
              </w:rPr>
              <w:fldChar w:fldCharType="end"/>
            </w:r>
          </w:p>
        </w:tc>
        <w:tc>
          <w:tcPr>
            <w:tcW w:w="2122" w:type="dxa"/>
            <w:vAlign w:val="center"/>
          </w:tcPr>
          <w:p w14:paraId="1D77FA64">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3E11B318">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48107F41">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=0.315</w:t>
            </w:r>
          </w:p>
        </w:tc>
        <w:tc>
          <w:tcPr>
            <w:tcW w:w="872" w:type="dxa"/>
            <w:tcBorders>
              <w:bottom w:val="single" w:color="000000" w:themeColor="text1" w:sz="8" w:space="0"/>
            </w:tcBorders>
            <w:vAlign w:val="center"/>
          </w:tcPr>
          <w:p w14:paraId="3BEEAACB">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4E1B00D7">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1CBD84A3">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0B023519">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tcBorders>
              <w:bottom w:val="single" w:color="000000" w:themeColor="text1" w:sz="8" w:space="0"/>
            </w:tcBorders>
            <w:vAlign w:val="center"/>
          </w:tcPr>
          <w:p w14:paraId="7CFC22CD">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6FD0057C">
            <w:pPr>
              <w:spacing w:after="0"/>
              <w:jc w:val="center"/>
              <w:rPr>
                <w:rFonts w:asciiTheme="majorBidi" w:hAnsiTheme="majorBidi" w:cstheme="majorBidi"/>
                <w:sz w:val="18"/>
                <w:szCs w:val="18"/>
              </w:rPr>
            </w:pPr>
          </w:p>
        </w:tc>
      </w:tr>
      <w:tr w14:paraId="624D2A4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DAA02E5">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4D3321EC">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3E3DE70E">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67D5D216">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=0.336</w:t>
            </w:r>
          </w:p>
        </w:tc>
        <w:tc>
          <w:tcPr>
            <w:tcW w:w="872" w:type="dxa"/>
            <w:tcBorders>
              <w:bottom w:val="single" w:color="000000" w:themeColor="text1" w:sz="8" w:space="0"/>
            </w:tcBorders>
            <w:vAlign w:val="center"/>
          </w:tcPr>
          <w:p w14:paraId="10E97335">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66F56A3B">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72C9CEC7">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306317F4">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6FF93930">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4713EBE2">
            <w:pPr>
              <w:spacing w:after="0"/>
              <w:jc w:val="center"/>
              <w:rPr>
                <w:rFonts w:asciiTheme="majorBidi" w:hAnsiTheme="majorBidi" w:cstheme="majorBidi"/>
                <w:sz w:val="18"/>
                <w:szCs w:val="18"/>
              </w:rPr>
            </w:pPr>
          </w:p>
        </w:tc>
      </w:tr>
      <w:tr w14:paraId="39D62DA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55B8BDB">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22CAF51D">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641134E3">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0326CAA0">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=0.05</w:t>
            </w:r>
          </w:p>
        </w:tc>
        <w:tc>
          <w:tcPr>
            <w:tcW w:w="872" w:type="dxa"/>
            <w:tcBorders>
              <w:bottom w:val="single" w:color="000000" w:themeColor="text1" w:sz="8" w:space="0"/>
            </w:tcBorders>
            <w:vAlign w:val="center"/>
          </w:tcPr>
          <w:p w14:paraId="02380DA8">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3B709BFC">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2490DFD1">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1D0A7A3A">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6A1CD4A0">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6F15FEA0">
            <w:pPr>
              <w:spacing w:after="0"/>
              <w:jc w:val="center"/>
              <w:rPr>
                <w:rFonts w:asciiTheme="majorBidi" w:hAnsiTheme="majorBidi" w:cstheme="majorBidi"/>
                <w:sz w:val="18"/>
                <w:szCs w:val="18"/>
              </w:rPr>
            </w:pPr>
          </w:p>
        </w:tc>
      </w:tr>
      <w:tr w14:paraId="010DAF2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8A2E88A">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6FD3E920">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4CBFD3CB">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62CEE88">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=0.005</w:t>
            </w:r>
          </w:p>
        </w:tc>
        <w:tc>
          <w:tcPr>
            <w:tcW w:w="872" w:type="dxa"/>
            <w:tcBorders>
              <w:bottom w:val="single" w:color="000000" w:themeColor="text1" w:sz="8" w:space="0"/>
            </w:tcBorders>
            <w:vAlign w:val="center"/>
          </w:tcPr>
          <w:p w14:paraId="34C7C4CD">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6ED5CDCD">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10D22B38">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2DA92EEE">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1B452FCE">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4847AEE7">
            <w:pPr>
              <w:spacing w:after="0"/>
              <w:jc w:val="center"/>
              <w:rPr>
                <w:rFonts w:asciiTheme="majorBidi" w:hAnsiTheme="majorBidi" w:cstheme="majorBidi"/>
                <w:sz w:val="18"/>
                <w:szCs w:val="18"/>
              </w:rPr>
            </w:pPr>
          </w:p>
        </w:tc>
      </w:tr>
      <w:tr w14:paraId="5E74C6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5065AB2">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27F65730">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5FD2101E">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18C12FB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=0.215</w:t>
            </w:r>
          </w:p>
        </w:tc>
        <w:tc>
          <w:tcPr>
            <w:tcW w:w="872" w:type="dxa"/>
            <w:tcBorders>
              <w:bottom w:val="single" w:color="000000" w:themeColor="text1" w:sz="8" w:space="0"/>
            </w:tcBorders>
            <w:vAlign w:val="center"/>
          </w:tcPr>
          <w:p w14:paraId="46514245">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36683E63">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08023C74">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400A8571">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582E3654">
            <w:pPr>
              <w:bidi w:val="0"/>
              <w:spacing w:after="0"/>
              <w:jc w:val="center"/>
              <w:rPr>
                <w:rFonts w:asciiTheme="majorBidi" w:hAnsiTheme="majorBidi" w:cstheme="majorBidi"/>
                <w:sz w:val="18"/>
                <w:szCs w:val="18"/>
              </w:rPr>
            </w:pPr>
            <w:r>
              <w:rPr>
                <w:rFonts w:asciiTheme="majorBidi" w:hAnsiTheme="majorBidi" w:cstheme="majorBidi"/>
                <w:sz w:val="18"/>
                <w:szCs w:val="18"/>
              </w:rPr>
              <w:t>Tear</w:t>
            </w:r>
          </w:p>
        </w:tc>
        <w:tc>
          <w:tcPr>
            <w:tcW w:w="1618" w:type="dxa"/>
            <w:vMerge w:val="continue"/>
            <w:vAlign w:val="center"/>
          </w:tcPr>
          <w:p w14:paraId="7FE71099">
            <w:pPr>
              <w:spacing w:after="0"/>
              <w:jc w:val="center"/>
              <w:rPr>
                <w:rFonts w:asciiTheme="majorBidi" w:hAnsiTheme="majorBidi" w:cstheme="majorBidi"/>
                <w:sz w:val="18"/>
                <w:szCs w:val="18"/>
              </w:rPr>
            </w:pPr>
          </w:p>
        </w:tc>
      </w:tr>
      <w:tr w14:paraId="2B61556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0FD6A0B">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0E7693B5">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54DA0176">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4A76E10F">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=0.293</w:t>
            </w:r>
          </w:p>
        </w:tc>
        <w:tc>
          <w:tcPr>
            <w:tcW w:w="872" w:type="dxa"/>
            <w:tcBorders>
              <w:bottom w:val="single" w:color="000000" w:themeColor="text1" w:sz="8" w:space="0"/>
            </w:tcBorders>
            <w:vAlign w:val="center"/>
          </w:tcPr>
          <w:p w14:paraId="4DA4EA72">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4AC2E3C4">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22B2BFC0">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26B9E1CC">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31A8B391">
            <w:pPr>
              <w:bidi w:val="0"/>
              <w:spacing w:after="0"/>
              <w:jc w:val="center"/>
              <w:rPr>
                <w:rFonts w:asciiTheme="majorBidi" w:hAnsiTheme="majorBidi" w:cstheme="majorBidi"/>
                <w:sz w:val="18"/>
                <w:szCs w:val="18"/>
              </w:rPr>
            </w:pPr>
            <w:r>
              <w:rPr>
                <w:rFonts w:asciiTheme="majorBidi" w:hAnsiTheme="majorBidi" w:cstheme="majorBidi"/>
                <w:sz w:val="18"/>
                <w:szCs w:val="18"/>
              </w:rPr>
              <w:t>Tear</w:t>
            </w:r>
          </w:p>
        </w:tc>
        <w:tc>
          <w:tcPr>
            <w:tcW w:w="1618" w:type="dxa"/>
            <w:vMerge w:val="continue"/>
            <w:vAlign w:val="center"/>
          </w:tcPr>
          <w:p w14:paraId="2FFD8197">
            <w:pPr>
              <w:spacing w:after="0"/>
              <w:jc w:val="center"/>
              <w:rPr>
                <w:rFonts w:asciiTheme="majorBidi" w:hAnsiTheme="majorBidi" w:cstheme="majorBidi"/>
                <w:sz w:val="18"/>
                <w:szCs w:val="18"/>
              </w:rPr>
            </w:pPr>
          </w:p>
        </w:tc>
      </w:tr>
      <w:tr w14:paraId="6FE347B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5014FD58">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74D3175A">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5047FF05">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50F4BCA">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=0.337</w:t>
            </w:r>
          </w:p>
        </w:tc>
        <w:tc>
          <w:tcPr>
            <w:tcW w:w="872" w:type="dxa"/>
            <w:tcBorders>
              <w:bottom w:val="single" w:color="000000" w:themeColor="text1" w:sz="8" w:space="0"/>
            </w:tcBorders>
            <w:vAlign w:val="center"/>
          </w:tcPr>
          <w:p w14:paraId="66DB7094">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0B7AC2B3">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5A20B017">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6B2A6381">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7F8BF3D6">
            <w:pPr>
              <w:bidi w:val="0"/>
              <w:spacing w:after="0"/>
              <w:jc w:val="center"/>
              <w:rPr>
                <w:rFonts w:asciiTheme="majorBidi" w:hAnsiTheme="majorBidi" w:cstheme="majorBidi"/>
                <w:sz w:val="18"/>
                <w:szCs w:val="18"/>
              </w:rPr>
            </w:pPr>
            <w:r>
              <w:rPr>
                <w:rFonts w:asciiTheme="majorBidi" w:hAnsiTheme="majorBidi" w:cstheme="majorBidi"/>
                <w:sz w:val="18"/>
                <w:szCs w:val="18"/>
              </w:rPr>
              <w:t>Tear</w:t>
            </w:r>
          </w:p>
        </w:tc>
        <w:tc>
          <w:tcPr>
            <w:tcW w:w="1618" w:type="dxa"/>
            <w:vMerge w:val="continue"/>
            <w:vAlign w:val="center"/>
          </w:tcPr>
          <w:p w14:paraId="37165C64">
            <w:pPr>
              <w:spacing w:after="0"/>
              <w:jc w:val="center"/>
              <w:rPr>
                <w:rFonts w:asciiTheme="majorBidi" w:hAnsiTheme="majorBidi" w:cstheme="majorBidi"/>
                <w:sz w:val="18"/>
                <w:szCs w:val="18"/>
              </w:rPr>
            </w:pPr>
          </w:p>
        </w:tc>
      </w:tr>
      <w:tr w14:paraId="7D58F1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187FF84">
            <w:pPr>
              <w:pStyle w:val="98"/>
              <w:rPr>
                <w:rFonts w:asciiTheme="majorBidi" w:hAnsiTheme="majorBidi" w:cstheme="majorBidi"/>
              </w:rPr>
            </w:pPr>
            <w:r>
              <w:rPr>
                <w:rFonts w:asciiTheme="majorBidi" w:hAnsiTheme="majorBidi" w:cstheme="majorBidi"/>
              </w:rPr>
              <w:fldChar w:fldCharType="begin">
                <w:fldData xml:space="preserve">PEVuZE5vdGU+PENpdGU+PEF1dGhvcj5HaGFmZmFycG91cjwvQXV0aG9yPjxZZWFyPjIwMTc8L1ll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PEVuZE5vdGU+PENpdGU+PEF1dGhvcj5HaGFmZmFycG91cjwvQXV0aG9yPjxZZWFyPjIwMTc8L1ll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[30]</w:t>
            </w:r>
            <w:r>
              <w:rPr>
                <w:rFonts w:asciiTheme="majorBidi" w:hAnsiTheme="majorBidi" w:cstheme="majorBidi"/>
              </w:rPr>
              <w:fldChar w:fldCharType="end"/>
            </w:r>
          </w:p>
        </w:tc>
        <w:tc>
          <w:tcPr>
            <w:tcW w:w="2122" w:type="dxa"/>
            <w:vAlign w:val="center"/>
          </w:tcPr>
          <w:p w14:paraId="1C366C95">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39624551">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0A0A1084">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=0.001</w:t>
            </w:r>
          </w:p>
        </w:tc>
        <w:tc>
          <w:tcPr>
            <w:tcW w:w="872" w:type="dxa"/>
            <w:tcBorders>
              <w:bottom w:val="single" w:color="000000" w:themeColor="text1" w:sz="8" w:space="0"/>
            </w:tcBorders>
            <w:vAlign w:val="center"/>
          </w:tcPr>
          <w:p w14:paraId="3F28547F">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093E5CFD">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13ED18CB">
            <w:pPr>
              <w:bidi w:val="0"/>
              <w:spacing w:after="0"/>
              <w:jc w:val="center"/>
              <w:rPr>
                <w:rFonts w:asciiTheme="majorBidi" w:hAnsiTheme="majorBidi" w:cstheme="majorBidi"/>
                <w:sz w:val="18"/>
                <w:szCs w:val="18"/>
              </w:rPr>
            </w:pPr>
            <w:r>
              <w:rPr>
                <w:rFonts w:asciiTheme="majorBidi" w:hAnsiTheme="majorBidi" w:cstheme="majorBidi"/>
                <w:sz w:val="18"/>
                <w:szCs w:val="18"/>
              </w:rPr>
              <w:t>Civilians from Sardasht cohort</w:t>
            </w:r>
          </w:p>
        </w:tc>
        <w:tc>
          <w:tcPr>
            <w:tcW w:w="1361" w:type="dxa"/>
            <w:vAlign w:val="center"/>
          </w:tcPr>
          <w:p w14:paraId="0A306EF3">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38820903">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6FA08D48">
            <w:pPr>
              <w:spacing w:after="0"/>
              <w:jc w:val="center"/>
              <w:rPr>
                <w:rFonts w:asciiTheme="majorBidi" w:hAnsiTheme="majorBidi" w:cstheme="majorBidi"/>
                <w:sz w:val="18"/>
                <w:szCs w:val="18"/>
              </w:rPr>
            </w:pPr>
          </w:p>
        </w:tc>
      </w:tr>
      <w:tr w14:paraId="79943D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7834D957">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&lt;EndNote&gt;&lt;Cite&gt;&lt;Author&gt;Askari&lt;/Author&gt;&lt;Year&gt;2017&lt;/Year&gt;&lt;RecNum&gt;28&lt;/RecNum&gt;&lt;DisplayText&gt;[28]&lt;/DisplayText&gt;&lt;record&gt;&lt;rec-number&gt;28&lt;/rec-number&gt;&lt;foreign-keys&gt;&lt;key app="EN" db-id="59f2ddx2kwevpbef52a5ewxdtapfz5aaz0vv" timestamp="1772131099"&gt;28&lt;/key&gt;&lt;/foreign-keys&gt;&lt;ref-type name="Journal Article"&gt;17&lt;/ref-type&gt;&lt;contributors&gt;&lt;authors&gt;&lt;author&gt;Askari, N.&lt;/author&gt;&lt;author&gt;Ghazanfari, T.&lt;/author&gt;&lt;author&gt;Naghizadeh, M. M.&lt;/author&gt;&lt;author&gt;Moin, A.&lt;/author&gt;&lt;author&gt;Khamesipour, A.&lt;/author&gt;&lt;author&gt;Pourfarzam, S.&lt;/author&gt;&lt;author&gt;Hassan, Z. M.&lt;/author&gt;&lt;/authors&gt;&lt;/contributors&gt;&lt;auth-address&gt;Dept. of Biology, Faculty of Basic Sciences, Shahid Bahonar University of Kerman, Kerman, Iran.&amp;#xD;Immunoregulation Research Center, Shahed University, Tehran, Iran.&amp;#xD;Center for Research and Training in Skin Diseases and Leprosy, Tehran University of Medical Sciences, Tehran, Iran.&amp;#xD;Dept. of Immunology, Tarbiat Moddares University, Tehran, Iran.&lt;/auth-address&gt;&lt;titles&gt;&lt;title&gt;Evaluation of Association Between the Serum Levels of MMP-9 and MMP-9/TIMPs With Soluble Forms of Selectins and Itching Induced by Sulfur Mustard&lt;/title&gt;&lt;secondary-title&gt;Iran J Pathol&lt;/secondary-title&gt;&lt;/titles&gt;&lt;periodical&gt;&lt;full-title&gt;Iran J Pathol&lt;/full-title&gt;&lt;/periodical&gt;&lt;pages&gt;257-264&lt;/pages&gt;&lt;volume&gt;12&lt;/volume&gt;&lt;number&gt;3&lt;/number&gt;&lt;edition&gt;20170127&lt;/edition&gt;&lt;keywords&gt;&lt;keyword&gt;Mmp-9&lt;/keyword&gt;&lt;keyword&gt;MMP-9/TIMPs&lt;/keyword&gt;&lt;keyword&gt;Mustard Gas&lt;/keyword&gt;&lt;keyword&gt;Pruritus&lt;/keyword&gt;&lt;keyword&gt;Selectins&lt;/keyword&gt;&lt;/keywords&gt;&lt;dates&gt;&lt;year&gt;2017&lt;/year&gt;&lt;pub-dates&gt;&lt;date&gt;Summer&lt;/date&gt;&lt;/pub-dates&gt;&lt;/dates&gt;&lt;isbn&gt;1735-5303 (Print)&amp;#xD;2345-3656 (Electronic)&amp;#xD;1735-5303 (Linking)&lt;/isbn&gt;&lt;accession-num&gt;29531551&lt;/accession-num&gt;&lt;urls&gt;&lt;related-urls&gt;&lt;url&gt;https://www.ncbi.nlm.nih.gov/pubmed/29531551&lt;/url&gt;&lt;/related-urls&gt;&lt;/urls&gt;&lt;custom1&gt;The authors declared no conflict of interest.&lt;/custom1&gt;&lt;custom2&gt;PMC5835374&lt;/custom2&gt;&lt;remote-database-name&gt;PubMed-not-MEDLINE&lt;/remote-database-name&gt;&lt;remote-database-provider&gt;NLM&lt;/remote-database-provider&gt;&lt;/record&gt;&lt;/Cite&gt;&lt;/EndNote&gt;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[28]</w:t>
            </w:r>
            <w:r>
              <w:rPr>
                <w:rFonts w:asciiTheme="majorBidi" w:hAnsiTheme="majorBidi" w:cstheme="majorBidi"/>
              </w:rPr>
              <w:fldChar w:fldCharType="end"/>
            </w:r>
          </w:p>
        </w:tc>
        <w:tc>
          <w:tcPr>
            <w:tcW w:w="2122" w:type="dxa"/>
            <w:vAlign w:val="center"/>
          </w:tcPr>
          <w:p w14:paraId="12A08002">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1E82DECF">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1DAA7CF3">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=0.850</w:t>
            </w:r>
          </w:p>
        </w:tc>
        <w:tc>
          <w:tcPr>
            <w:tcW w:w="872" w:type="dxa"/>
            <w:tcBorders>
              <w:bottom w:val="single" w:color="000000" w:themeColor="text1" w:sz="8" w:space="0"/>
            </w:tcBorders>
            <w:vAlign w:val="center"/>
          </w:tcPr>
          <w:p w14:paraId="30883046">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73B0B788">
            <w:pPr>
              <w:bidi w:val="0"/>
              <w:spacing w:after="0"/>
              <w:jc w:val="center"/>
              <w:rPr>
                <w:rFonts w:asciiTheme="majorBidi" w:hAnsiTheme="majorBidi" w:cstheme="majorBidi"/>
                <w:sz w:val="18"/>
                <w:szCs w:val="18"/>
              </w:rPr>
            </w:pPr>
            <w:r>
              <w:rPr>
                <w:rFonts w:asciiTheme="majorBidi" w:hAnsiTheme="majorBidi" w:cstheme="majorBidi"/>
                <w:sz w:val="18"/>
                <w:szCs w:val="18"/>
              </w:rPr>
              <w:t>SM Exposed</w:t>
            </w:r>
            <w:r>
              <w:rPr>
                <w:rFonts w:asciiTheme="majorBidi" w:hAnsiTheme="majorBidi" w:cstheme="majorBidi"/>
                <w:sz w:val="18"/>
                <w:szCs w:val="18"/>
                <w:vertAlign w:val="superscript"/>
              </w:rPr>
              <w:t>^</w:t>
            </w:r>
          </w:p>
        </w:tc>
        <w:tc>
          <w:tcPr>
            <w:tcW w:w="2016" w:type="dxa"/>
            <w:vAlign w:val="center"/>
          </w:tcPr>
          <w:p w14:paraId="77845F86">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1AC4F6B1">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tcBorders>
              <w:bottom w:val="single" w:color="000000" w:themeColor="text1" w:sz="8" w:space="0"/>
            </w:tcBorders>
            <w:vAlign w:val="center"/>
          </w:tcPr>
          <w:p w14:paraId="5D7DCEE5">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restart"/>
            <w:tcBorders>
              <w:bottom w:val="single" w:color="000000" w:themeColor="text1" w:sz="8" w:space="0"/>
            </w:tcBorders>
            <w:vAlign w:val="center"/>
          </w:tcPr>
          <w:p w14:paraId="3E771603">
            <w:pPr>
              <w:bidi w:val="0"/>
              <w:spacing w:after="0"/>
              <w:jc w:val="center"/>
              <w:rPr>
                <w:rFonts w:asciiTheme="majorBidi" w:hAnsiTheme="majorBidi" w:cstheme="majorBidi"/>
                <w:sz w:val="18"/>
                <w:szCs w:val="18"/>
              </w:rPr>
            </w:pPr>
            <w:r>
              <w:rPr>
                <w:rFonts w:asciiTheme="majorBidi" w:hAnsiTheme="majorBidi" w:cstheme="majorBidi"/>
                <w:sz w:val="18"/>
                <w:szCs w:val="18"/>
              </w:rPr>
              <w:t>MMP9/TIMP1</w:t>
            </w:r>
          </w:p>
        </w:tc>
      </w:tr>
      <w:tr w14:paraId="0037DA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703158A">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&lt;EndNote&gt;&lt;Cite&gt;&lt;Author&gt;Askari&lt;/Author&gt;&lt;Year&gt;2017&lt;/Year&gt;&lt;RecNum&gt;28&lt;/RecNum&gt;&lt;DisplayText&gt;[28]&lt;/DisplayText&gt;&lt;record&gt;&lt;rec-number&gt;28&lt;/rec-number&gt;&lt;foreign-keys&gt;&lt;key app="EN" db-id="59f2ddx2kwevpbef52a5ewxdtapfz5aaz0vv" timestamp="1772131099"&gt;28&lt;/key&gt;&lt;/foreign-keys&gt;&lt;ref-type name="Journal Article"&gt;17&lt;/ref-type&gt;&lt;contributors&gt;&lt;authors&gt;&lt;author&gt;Askari, N.&lt;/author&gt;&lt;author&gt;Ghazanfari, T.&lt;/author&gt;&lt;author&gt;Naghizadeh, M. M.&lt;/author&gt;&lt;author&gt;Moin, A.&lt;/author&gt;&lt;author&gt;Khamesipour, A.&lt;/author&gt;&lt;author&gt;Pourfarzam, S.&lt;/author&gt;&lt;author&gt;Hassan, Z. M.&lt;/author&gt;&lt;/authors&gt;&lt;/contributors&gt;&lt;auth-address&gt;Dept. of Biology, Faculty of Basic Sciences, Shahid Bahonar University of Kerman, Kerman, Iran.&amp;#xD;Immunoregulation Research Center, Shahed University, Tehran, Iran.&amp;#xD;Center for Research and Training in Skin Diseases and Leprosy, Tehran University of Medical Sciences, Tehran, Iran.&amp;#xD;Dept. of Immunology, Tarbiat Moddares University, Tehran, Iran.&lt;/auth-address&gt;&lt;titles&gt;&lt;title&gt;Evaluation of Association Between the Serum Levels of MMP-9 and MMP-9/TIMPs With Soluble Forms of Selectins and Itching Induced by Sulfur Mustard&lt;/title&gt;&lt;secondary-title&gt;Iran J Pathol&lt;/secondary-title&gt;&lt;/titles&gt;&lt;periodical&gt;&lt;full-title&gt;Iran J Pathol&lt;/full-title&gt;&lt;/periodical&gt;&lt;pages&gt;257-264&lt;/pages&gt;&lt;volume&gt;12&lt;/volume&gt;&lt;number&gt;3&lt;/number&gt;&lt;edition&gt;20170127&lt;/edition&gt;&lt;keywords&gt;&lt;keyword&gt;Mmp-9&lt;/keyword&gt;&lt;keyword&gt;MMP-9/TIMPs&lt;/keyword&gt;&lt;keyword&gt;Mustard Gas&lt;/keyword&gt;&lt;keyword&gt;Pruritus&lt;/keyword&gt;&lt;keyword&gt;Selectins&lt;/keyword&gt;&lt;/keywords&gt;&lt;dates&gt;&lt;year&gt;2017&lt;/year&gt;&lt;pub-dates&gt;&lt;date&gt;Summer&lt;/date&gt;&lt;/pub-dates&gt;&lt;/dates&gt;&lt;isbn&gt;1735-5303 (Print)&amp;#xD;2345-3656 (Electronic)&amp;#xD;1735-5303 (Linking)&lt;/isbn&gt;&lt;accession-num&gt;29531551&lt;/accession-num&gt;&lt;urls&gt;&lt;related-urls&gt;&lt;url&gt;https://www.ncbi.nlm.nih.gov/pubmed/29531551&lt;/url&gt;&lt;/related-urls&gt;&lt;/urls&gt;&lt;custom1&gt;The authors declared no conflict of interest.&lt;/custom1&gt;&lt;custom2&gt;PMC5835374&lt;/custom2&gt;&lt;remote-database-name&gt;PubMed-not-MEDLINE&lt;/remote-database-name&gt;&lt;remote-database-provider&gt;NLM&lt;/remote-database-provider&gt;&lt;/record&gt;&lt;/Cite&gt;&lt;/EndNote&gt;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[28]</w:t>
            </w:r>
            <w:r>
              <w:rPr>
                <w:rFonts w:asciiTheme="majorBidi" w:hAnsiTheme="majorBidi" w:cstheme="majorBidi"/>
              </w:rPr>
              <w:fldChar w:fldCharType="end"/>
            </w:r>
          </w:p>
        </w:tc>
        <w:tc>
          <w:tcPr>
            <w:tcW w:w="2122" w:type="dxa"/>
            <w:vAlign w:val="center"/>
          </w:tcPr>
          <w:p w14:paraId="7E4EBA29">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5C5E399B">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25D4CD6C">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=0.272</w:t>
            </w:r>
          </w:p>
        </w:tc>
        <w:tc>
          <w:tcPr>
            <w:tcW w:w="872" w:type="dxa"/>
            <w:tcBorders>
              <w:bottom w:val="single" w:color="000000" w:themeColor="text1" w:sz="8" w:space="0"/>
            </w:tcBorders>
            <w:vAlign w:val="center"/>
          </w:tcPr>
          <w:p w14:paraId="6FD9611A">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016F1D7B">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4FD53B17">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44C16C58">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tcBorders>
              <w:bottom w:val="single" w:color="000000" w:themeColor="text1" w:sz="8" w:space="0"/>
            </w:tcBorders>
            <w:vAlign w:val="center"/>
          </w:tcPr>
          <w:p w14:paraId="1ECAB50D">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6190847F">
            <w:pPr>
              <w:spacing w:after="0"/>
              <w:jc w:val="center"/>
              <w:rPr>
                <w:rFonts w:asciiTheme="majorBidi" w:hAnsiTheme="majorBidi" w:cstheme="majorBidi"/>
                <w:sz w:val="18"/>
                <w:szCs w:val="18"/>
              </w:rPr>
            </w:pPr>
          </w:p>
        </w:tc>
      </w:tr>
      <w:tr w14:paraId="41416AA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24A664D8">
            <w:pPr>
              <w:pStyle w:val="98"/>
              <w:rPr>
                <w:rFonts w:asciiTheme="majorBidi" w:hAnsiTheme="majorBidi" w:cstheme="majorBidi"/>
              </w:rPr>
            </w:pPr>
            <w:r>
              <w:rPr>
                <w:rFonts w:asciiTheme="majorBidi" w:hAnsiTheme="majorBidi" w:cstheme="majorBidi"/>
              </w:rPr>
              <w:fldChar w:fldCharType="begin">
                <w:fldData xml:space="preserve">PEVuZE5vdGU+PENpdGU+PEF1dGhvcj5HaGFmZmFycG91cjwvQXV0aG9yPjxZZWFyPjIwMTc8L1ll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PEVuZE5vdGU+PENpdGU+PEF1dGhvcj5HaGFmZmFycG91cjwvQXV0aG9yPjxZZWFyPjIwMTc8L1ll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[30]</w:t>
            </w:r>
            <w:r>
              <w:rPr>
                <w:rFonts w:asciiTheme="majorBidi" w:hAnsiTheme="majorBidi" w:cstheme="majorBidi"/>
              </w:rPr>
              <w:fldChar w:fldCharType="end"/>
            </w:r>
          </w:p>
        </w:tc>
        <w:tc>
          <w:tcPr>
            <w:tcW w:w="2122" w:type="dxa"/>
            <w:vAlign w:val="center"/>
          </w:tcPr>
          <w:p w14:paraId="5646B2A0">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1E776C9E">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668E9B13">
            <w:pPr>
              <w:bidi w:val="0"/>
              <w:spacing w:after="0"/>
              <w:jc w:val="center"/>
              <w:rPr>
                <w:rFonts w:eastAsia="Times New Roman" w:asciiTheme="majorBidi" w:hAnsiTheme="majorBidi" w:cstheme="majorBidi"/>
                <w:sz w:val="18"/>
                <w:szCs w:val="18"/>
                <w:rtl/>
              </w:rPr>
            </w:pPr>
            <w:r>
              <w:rPr>
                <w:rFonts w:eastAsia="Times New Roman" w:asciiTheme="majorBidi" w:hAnsiTheme="majorBidi" w:cstheme="majorBidi"/>
                <w:sz w:val="18"/>
                <w:szCs w:val="18"/>
              </w:rPr>
              <w:t>=0.207</w:t>
            </w:r>
          </w:p>
        </w:tc>
        <w:tc>
          <w:tcPr>
            <w:tcW w:w="872" w:type="dxa"/>
            <w:tcBorders>
              <w:bottom w:val="single" w:color="000000" w:themeColor="text1" w:sz="8" w:space="0"/>
            </w:tcBorders>
            <w:vAlign w:val="center"/>
          </w:tcPr>
          <w:p w14:paraId="07E01228">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3A252B60">
            <w:pPr>
              <w:bidi w:val="0"/>
              <w:spacing w:after="0"/>
              <w:jc w:val="center"/>
              <w:rPr>
                <w:rFonts w:asciiTheme="majorBidi" w:hAnsiTheme="majorBidi" w:cstheme="majorBidi"/>
                <w:sz w:val="18"/>
                <w:szCs w:val="18"/>
              </w:rPr>
            </w:pPr>
            <w:r>
              <w:rPr>
                <w:rFonts w:asciiTheme="majorBidi" w:hAnsiTheme="majorBidi" w:cstheme="majorBidi"/>
                <w:sz w:val="18"/>
                <w:szCs w:val="18"/>
              </w:rPr>
              <w:t>SM Exposed with normal lung</w:t>
            </w:r>
          </w:p>
        </w:tc>
        <w:tc>
          <w:tcPr>
            <w:tcW w:w="2016" w:type="dxa"/>
            <w:vAlign w:val="center"/>
          </w:tcPr>
          <w:p w14:paraId="79FD6D72">
            <w:pPr>
              <w:bidi w:val="0"/>
              <w:spacing w:after="0"/>
              <w:jc w:val="center"/>
              <w:rPr>
                <w:rFonts w:asciiTheme="majorBidi" w:hAnsiTheme="majorBidi" w:cstheme="majorBidi"/>
                <w:sz w:val="18"/>
                <w:szCs w:val="18"/>
              </w:rPr>
            </w:pPr>
            <w:r>
              <w:rPr>
                <w:rFonts w:asciiTheme="majorBidi" w:hAnsiTheme="majorBidi" w:cstheme="majorBidi"/>
                <w:sz w:val="18"/>
                <w:szCs w:val="18"/>
              </w:rPr>
              <w:t>Civilians from Sardasht cohort</w:t>
            </w:r>
          </w:p>
        </w:tc>
        <w:tc>
          <w:tcPr>
            <w:tcW w:w="1361" w:type="dxa"/>
            <w:vAlign w:val="center"/>
          </w:tcPr>
          <w:p w14:paraId="2ACDC7B0">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3EFDC71C">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28CC50B8">
            <w:pPr>
              <w:spacing w:after="0"/>
              <w:jc w:val="center"/>
              <w:rPr>
                <w:rFonts w:asciiTheme="majorBidi" w:hAnsiTheme="majorBidi" w:cstheme="majorBidi"/>
                <w:sz w:val="18"/>
                <w:szCs w:val="18"/>
              </w:rPr>
            </w:pPr>
          </w:p>
        </w:tc>
      </w:tr>
      <w:tr w14:paraId="53D081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5A4566B">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&lt;EndNote&gt;&lt;Cite&gt;&lt;Author&gt;Askari&lt;/Author&gt;&lt;Year&gt;2017&lt;/Year&gt;&lt;RecNum&gt;28&lt;/RecNum&gt;&lt;DisplayText&gt;[28]&lt;/DisplayText&gt;&lt;record&gt;&lt;rec-number&gt;28&lt;/rec-number&gt;&lt;foreign-keys&gt;&lt;key app="EN" db-id="59f2ddx2kwevpbef52a5ewxdtapfz5aaz0vv" timestamp="1772131099"&gt;28&lt;/key&gt;&lt;/foreign-keys&gt;&lt;ref-type name="Journal Article"&gt;17&lt;/ref-type&gt;&lt;contributors&gt;&lt;authors&gt;&lt;author&gt;Askari, N.&lt;/author&gt;&lt;author&gt;Ghazanfari, T.&lt;/author&gt;&lt;author&gt;Naghizadeh, M. M.&lt;/author&gt;&lt;author&gt;Moin, A.&lt;/author&gt;&lt;author&gt;Khamesipour, A.&lt;/author&gt;&lt;author&gt;Pourfarzam, S.&lt;/author&gt;&lt;author&gt;Hassan, Z. M.&lt;/author&gt;&lt;/authors&gt;&lt;/contributors&gt;&lt;auth-address&gt;Dept. of Biology, Faculty of Basic Sciences, Shahid Bahonar University of Kerman, Kerman, Iran.&amp;#xD;Immunoregulation Research Center, Shahed University, Tehran, Iran.&amp;#xD;Center for Research and Training in Skin Diseases and Leprosy, Tehran University of Medical Sciences, Tehran, Iran.&amp;#xD;Dept. of Immunology, Tarbiat Moddares University, Tehran, Iran.&lt;/auth-address&gt;&lt;titles&gt;&lt;title&gt;Evaluation of Association Between the Serum Levels of MMP-9 and MMP-9/TIMPs With Soluble Forms of Selectins and Itching Induced by Sulfur Mustard&lt;/title&gt;&lt;secondary-title&gt;Iran J Pathol&lt;/secondary-title&gt;&lt;/titles&gt;&lt;periodical&gt;&lt;full-title&gt;Iran J Pathol&lt;/full-title&gt;&lt;/periodical&gt;&lt;pages&gt;257-264&lt;/pages&gt;&lt;volume&gt;12&lt;/volume&gt;&lt;number&gt;3&lt;/number&gt;&lt;edition&gt;20170127&lt;/edition&gt;&lt;keywords&gt;&lt;keyword&gt;Mmp-9&lt;/keyword&gt;&lt;keyword&gt;MMP-9/TIMPs&lt;/keyword&gt;&lt;keyword&gt;Mustard Gas&lt;/keyword&gt;&lt;keyword&gt;Pruritus&lt;/keyword&gt;&lt;keyword&gt;Selectins&lt;/keyword&gt;&lt;/keywords&gt;&lt;dates&gt;&lt;year&gt;2017&lt;/year&gt;&lt;pub-dates&gt;&lt;date&gt;Summer&lt;/date&gt;&lt;/pub-dates&gt;&lt;/dates&gt;&lt;isbn&gt;1735-5303 (Print)&amp;#xD;2345-3656 (Electronic)&amp;#xD;1735-5303 (Linking)&lt;/isbn&gt;&lt;accession-num&gt;29531551&lt;/accession-num&gt;&lt;urls&gt;&lt;related-urls&gt;&lt;url&gt;https://www.ncbi.nlm.nih.gov/pubmed/29531551&lt;/url&gt;&lt;/related-urls&gt;&lt;/urls&gt;&lt;custom1&gt;The authors declared no conflict of interest.&lt;/custom1&gt;&lt;custom2&gt;PMC5835374&lt;/custom2&gt;&lt;remote-database-name&gt;PubMed-not-MEDLINE&lt;/remote-database-name&gt;&lt;remote-database-provider&gt;NLM&lt;/remote-database-provider&gt;&lt;/record&gt;&lt;/Cite&gt;&lt;/EndNote&gt;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[28]</w:t>
            </w:r>
            <w:r>
              <w:rPr>
                <w:rFonts w:asciiTheme="majorBidi" w:hAnsiTheme="majorBidi" w:cstheme="majorBidi"/>
              </w:rPr>
              <w:fldChar w:fldCharType="end"/>
            </w:r>
          </w:p>
        </w:tc>
        <w:tc>
          <w:tcPr>
            <w:tcW w:w="2122" w:type="dxa"/>
            <w:vAlign w:val="center"/>
          </w:tcPr>
          <w:p w14:paraId="2E17C427">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0C93F5A1">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2342E227">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=0.272</w:t>
            </w:r>
          </w:p>
        </w:tc>
        <w:tc>
          <w:tcPr>
            <w:tcW w:w="872" w:type="dxa"/>
            <w:tcBorders>
              <w:bottom w:val="single" w:color="000000" w:themeColor="text1" w:sz="8" w:space="0"/>
            </w:tcBorders>
            <w:vAlign w:val="center"/>
          </w:tcPr>
          <w:p w14:paraId="57EAC2A4">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6439EA90">
            <w:pPr>
              <w:bidi w:val="0"/>
              <w:spacing w:after="0"/>
              <w:jc w:val="center"/>
              <w:rPr>
                <w:rFonts w:asciiTheme="majorBidi" w:hAnsiTheme="majorBidi" w:cstheme="majorBidi"/>
                <w:sz w:val="18"/>
                <w:szCs w:val="18"/>
              </w:rPr>
            </w:pPr>
            <w:r>
              <w:rPr>
                <w:rFonts w:asciiTheme="majorBidi" w:hAnsiTheme="majorBidi" w:cstheme="majorBidi"/>
                <w:sz w:val="18"/>
                <w:szCs w:val="18"/>
              </w:rPr>
              <w:t>SM Exposed</w:t>
            </w:r>
            <w:r>
              <w:rPr>
                <w:rFonts w:asciiTheme="majorBidi" w:hAnsiTheme="majorBidi" w:cstheme="majorBidi"/>
                <w:sz w:val="18"/>
                <w:szCs w:val="18"/>
                <w:vertAlign w:val="superscript"/>
              </w:rPr>
              <w:t>^</w:t>
            </w:r>
          </w:p>
        </w:tc>
        <w:tc>
          <w:tcPr>
            <w:tcW w:w="2016" w:type="dxa"/>
            <w:vAlign w:val="center"/>
          </w:tcPr>
          <w:p w14:paraId="215E8CAB">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47FE3EC3">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tcBorders>
              <w:bottom w:val="single" w:color="000000" w:themeColor="text1" w:sz="8" w:space="0"/>
            </w:tcBorders>
            <w:vAlign w:val="center"/>
          </w:tcPr>
          <w:p w14:paraId="1CE8801D">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restart"/>
            <w:tcBorders>
              <w:bottom w:val="single" w:color="000000" w:themeColor="text1" w:sz="8" w:space="0"/>
            </w:tcBorders>
            <w:vAlign w:val="center"/>
          </w:tcPr>
          <w:p w14:paraId="1E879E4C">
            <w:pPr>
              <w:bidi w:val="0"/>
              <w:spacing w:after="0"/>
              <w:jc w:val="center"/>
              <w:rPr>
                <w:rFonts w:asciiTheme="majorBidi" w:hAnsiTheme="majorBidi" w:cstheme="majorBidi"/>
                <w:sz w:val="18"/>
                <w:szCs w:val="18"/>
              </w:rPr>
            </w:pPr>
            <w:r>
              <w:rPr>
                <w:rFonts w:asciiTheme="majorBidi" w:hAnsiTheme="majorBidi" w:cstheme="majorBidi"/>
                <w:sz w:val="18"/>
                <w:szCs w:val="18"/>
              </w:rPr>
              <w:t>MMP9/TIMP2</w:t>
            </w:r>
          </w:p>
        </w:tc>
      </w:tr>
      <w:tr w14:paraId="00B6B4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0F99F8E">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&lt;EndNote&gt;&lt;Cite&gt;&lt;Author&gt;Askari&lt;/Author&gt;&lt;Year&gt;2017&lt;/Year&gt;&lt;RecNum&gt;28&lt;/RecNum&gt;&lt;DisplayText&gt;[28]&lt;/DisplayText&gt;&lt;record&gt;&lt;rec-number&gt;28&lt;/rec-number&gt;&lt;foreign-keys&gt;&lt;key app="EN" db-id="59f2ddx2kwevpbef52a5ewxdtapfz5aaz0vv" timestamp="1772131099"&gt;28&lt;/key&gt;&lt;/foreign-keys&gt;&lt;ref-type name="Journal Article"&gt;17&lt;/ref-type&gt;&lt;contributors&gt;&lt;authors&gt;&lt;author&gt;Askari, N.&lt;/author&gt;&lt;author&gt;Ghazanfari, T.&lt;/author&gt;&lt;author&gt;Naghizadeh, M. M.&lt;/author&gt;&lt;author&gt;Moin, A.&lt;/author&gt;&lt;author&gt;Khamesipour, A.&lt;/author&gt;&lt;author&gt;Pourfarzam, S.&lt;/author&gt;&lt;author&gt;Hassan, Z. M.&lt;/author&gt;&lt;/authors&gt;&lt;/contributors&gt;&lt;auth-address&gt;Dept. of Biology, Faculty of Basic Sciences, Shahid Bahonar University of Kerman, Kerman, Iran.&amp;#xD;Immunoregulation Research Center, Shahed University, Tehran, Iran.&amp;#xD;Center for Research and Training in Skin Diseases and Leprosy, Tehran University of Medical Sciences, Tehran, Iran.&amp;#xD;Dept. of Immunology, Tarbiat Moddares University, Tehran, Iran.&lt;/auth-address&gt;&lt;titles&gt;&lt;title&gt;Evaluation of Association Between the Serum Levels of MMP-9 and MMP-9/TIMPs With Soluble Forms of Selectins and Itching Induced by Sulfur Mustard&lt;/title&gt;&lt;secondary-title&gt;Iran J Pathol&lt;/secondary-title&gt;&lt;/titles&gt;&lt;periodical&gt;&lt;full-title&gt;Iran J Pathol&lt;/full-title&gt;&lt;/periodical&gt;&lt;pages&gt;257-264&lt;/pages&gt;&lt;volume&gt;12&lt;/volume&gt;&lt;number&gt;3&lt;/number&gt;&lt;edition&gt;20170127&lt;/edition&gt;&lt;keywords&gt;&lt;keyword&gt;Mmp-9&lt;/keyword&gt;&lt;keyword&gt;MMP-9/TIMPs&lt;/keyword&gt;&lt;keyword&gt;Mustard Gas&lt;/keyword&gt;&lt;keyword&gt;Pruritus&lt;/keyword&gt;&lt;keyword&gt;Selectins&lt;/keyword&gt;&lt;/keywords&gt;&lt;dates&gt;&lt;year&gt;2017&lt;/year&gt;&lt;pub-dates&gt;&lt;date&gt;Summer&lt;/date&gt;&lt;/pub-dates&gt;&lt;/dates&gt;&lt;isbn&gt;1735-5303 (Print)&amp;#xD;2345-3656 (Electronic)&amp;#xD;1735-5303 (Linking)&lt;/isbn&gt;&lt;accession-num&gt;29531551&lt;/accession-num&gt;&lt;urls&gt;&lt;related-urls&gt;&lt;url&gt;https://www.ncbi.nlm.nih.gov/pubmed/29531551&lt;/url&gt;&lt;/related-urls&gt;&lt;/urls&gt;&lt;custom1&gt;The authors declared no conflict of interest.&lt;/custom1&gt;&lt;custom2&gt;PMC5835374&lt;/custom2&gt;&lt;remote-database-name&gt;PubMed-not-MEDLINE&lt;/remote-database-name&gt;&lt;remote-database-provider&gt;NLM&lt;/remote-database-provider&gt;&lt;/record&gt;&lt;/Cite&gt;&lt;/EndNote&gt;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[28]</w:t>
            </w:r>
            <w:r>
              <w:rPr>
                <w:rFonts w:asciiTheme="majorBidi" w:hAnsiTheme="majorBidi" w:cstheme="majorBidi"/>
              </w:rPr>
              <w:fldChar w:fldCharType="end"/>
            </w:r>
          </w:p>
        </w:tc>
        <w:tc>
          <w:tcPr>
            <w:tcW w:w="2122" w:type="dxa"/>
            <w:vAlign w:val="center"/>
          </w:tcPr>
          <w:p w14:paraId="2AEF2275">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036AC123">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3180182F">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=0.859</w:t>
            </w:r>
          </w:p>
        </w:tc>
        <w:tc>
          <w:tcPr>
            <w:tcW w:w="872" w:type="dxa"/>
            <w:tcBorders>
              <w:bottom w:val="single" w:color="000000" w:themeColor="text1" w:sz="8" w:space="0"/>
            </w:tcBorders>
            <w:vAlign w:val="center"/>
          </w:tcPr>
          <w:p w14:paraId="1A2C9874">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3BE1585F">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1D0271DE">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35BC4EA8">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tcBorders>
              <w:bottom w:val="single" w:color="000000" w:themeColor="text1" w:sz="8" w:space="0"/>
            </w:tcBorders>
            <w:vAlign w:val="center"/>
          </w:tcPr>
          <w:p w14:paraId="4F07F583">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7F627F33">
            <w:pPr>
              <w:spacing w:after="0"/>
              <w:jc w:val="center"/>
              <w:rPr>
                <w:rFonts w:asciiTheme="majorBidi" w:hAnsiTheme="majorBidi" w:cstheme="majorBidi"/>
                <w:sz w:val="18"/>
                <w:szCs w:val="18"/>
              </w:rPr>
            </w:pPr>
          </w:p>
        </w:tc>
      </w:tr>
      <w:tr w14:paraId="1249B7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7C44C344">
            <w:pPr>
              <w:pStyle w:val="98"/>
              <w:rPr>
                <w:rFonts w:asciiTheme="majorBidi" w:hAnsiTheme="majorBidi" w:cstheme="majorBidi"/>
                <w:rtl/>
              </w:rPr>
            </w:pPr>
            <w:r>
              <w:rPr>
                <w:rFonts w:asciiTheme="majorBidi" w:hAnsiTheme="majorBidi" w:cstheme="majorBidi"/>
              </w:rPr>
              <w:fldChar w:fldCharType="begin">
                <w:fldData xml:space="preserve">PEVuZE5vdGU+PENpdGU+PEF1dGhvcj5HaGFmZmFycG91cjwvQXV0aG9yPjxZZWFyPjIwMTc8L1ll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PEVuZE5vdGU+PENpdGU+PEF1dGhvcj5HaGFmZmFycG91cjwvQXV0aG9yPjxZZWFyPjIwMTc8L1ll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[30]</w:t>
            </w:r>
            <w:r>
              <w:rPr>
                <w:rFonts w:asciiTheme="majorBidi" w:hAnsiTheme="majorBidi" w:cstheme="majorBidi"/>
              </w:rPr>
              <w:fldChar w:fldCharType="end"/>
            </w:r>
          </w:p>
        </w:tc>
        <w:tc>
          <w:tcPr>
            <w:tcW w:w="2122" w:type="dxa"/>
            <w:vAlign w:val="center"/>
          </w:tcPr>
          <w:p w14:paraId="16EA54E3">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7504111F">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3811BC96">
            <w:pPr>
              <w:bidi w:val="0"/>
              <w:spacing w:after="0"/>
              <w:jc w:val="center"/>
              <w:rPr>
                <w:rFonts w:eastAsia="Times New Roman" w:asciiTheme="majorBidi" w:hAnsiTheme="majorBidi" w:cstheme="majorBidi"/>
                <w:sz w:val="18"/>
                <w:szCs w:val="18"/>
                <w:rtl/>
              </w:rPr>
            </w:pPr>
            <w:r>
              <w:rPr>
                <w:rFonts w:eastAsia="Times New Roman" w:asciiTheme="majorBidi" w:hAnsiTheme="majorBidi" w:cstheme="majorBidi"/>
                <w:sz w:val="18"/>
                <w:szCs w:val="18"/>
              </w:rPr>
              <w:t>=0.566</w:t>
            </w:r>
          </w:p>
        </w:tc>
        <w:tc>
          <w:tcPr>
            <w:tcW w:w="872" w:type="dxa"/>
            <w:tcBorders>
              <w:bottom w:val="single" w:color="000000" w:themeColor="text1" w:sz="8" w:space="0"/>
            </w:tcBorders>
            <w:vAlign w:val="center"/>
          </w:tcPr>
          <w:p w14:paraId="1B7C96BE">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15AFBF1B">
            <w:pPr>
              <w:bidi w:val="0"/>
              <w:spacing w:after="0"/>
              <w:jc w:val="center"/>
              <w:rPr>
                <w:rFonts w:asciiTheme="majorBidi" w:hAnsiTheme="majorBidi" w:cstheme="majorBidi"/>
                <w:sz w:val="18"/>
                <w:szCs w:val="18"/>
                <w:vertAlign w:val="superscript"/>
              </w:rPr>
            </w:pPr>
            <w:r>
              <w:rPr>
                <w:rFonts w:asciiTheme="majorBidi" w:hAnsiTheme="majorBidi" w:cstheme="majorBidi"/>
                <w:sz w:val="18"/>
                <w:szCs w:val="18"/>
              </w:rPr>
              <w:t>SM Exposed with normal lung</w:t>
            </w:r>
          </w:p>
        </w:tc>
        <w:tc>
          <w:tcPr>
            <w:tcW w:w="2016" w:type="dxa"/>
            <w:vAlign w:val="center"/>
          </w:tcPr>
          <w:p w14:paraId="34C0A233">
            <w:pPr>
              <w:bidi w:val="0"/>
              <w:spacing w:after="0"/>
              <w:jc w:val="center"/>
              <w:rPr>
                <w:rFonts w:asciiTheme="majorBidi" w:hAnsiTheme="majorBidi" w:cstheme="majorBidi"/>
                <w:sz w:val="18"/>
                <w:szCs w:val="18"/>
              </w:rPr>
            </w:pPr>
            <w:r>
              <w:rPr>
                <w:rFonts w:asciiTheme="majorBidi" w:hAnsiTheme="majorBidi" w:cstheme="majorBidi"/>
                <w:sz w:val="18"/>
                <w:szCs w:val="18"/>
              </w:rPr>
              <w:t>Civilians from Sardasht cohort</w:t>
            </w:r>
          </w:p>
        </w:tc>
        <w:tc>
          <w:tcPr>
            <w:tcW w:w="1361" w:type="dxa"/>
            <w:vAlign w:val="center"/>
          </w:tcPr>
          <w:p w14:paraId="064E9D4F">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12433E9C">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38C5AB4F">
            <w:pPr>
              <w:spacing w:after="0"/>
              <w:jc w:val="center"/>
              <w:rPr>
                <w:rFonts w:asciiTheme="majorBidi" w:hAnsiTheme="majorBidi" w:cstheme="majorBidi"/>
                <w:sz w:val="18"/>
                <w:szCs w:val="18"/>
              </w:rPr>
            </w:pPr>
          </w:p>
        </w:tc>
      </w:tr>
      <w:tr w14:paraId="5B6C129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788034D3">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&lt;EndNote&gt;&lt;Cite&gt;&lt;Author&gt;Askari&lt;/Author&gt;&lt;Year&gt;2017&lt;/Year&gt;&lt;RecNum&gt;28&lt;/RecNum&gt;&lt;DisplayText&gt;[28]&lt;/DisplayText&gt;&lt;record&gt;&lt;rec-number&gt;28&lt;/rec-number&gt;&lt;foreign-keys&gt;&lt;key app="EN" db-id="59f2ddx2kwevpbef52a5ewxdtapfz5aaz0vv" timestamp="1772131099"&gt;28&lt;/key&gt;&lt;/foreign-keys&gt;&lt;ref-type name="Journal Article"&gt;17&lt;/ref-type&gt;&lt;contributors&gt;&lt;authors&gt;&lt;author&gt;Askari, N.&lt;/author&gt;&lt;author&gt;Ghazanfari, T.&lt;/author&gt;&lt;author&gt;Naghizadeh, M. M.&lt;/author&gt;&lt;author&gt;Moin, A.&lt;/author&gt;&lt;author&gt;Khamesipour, A.&lt;/author&gt;&lt;author&gt;Pourfarzam, S.&lt;/author&gt;&lt;author&gt;Hassan, Z. M.&lt;/author&gt;&lt;/authors&gt;&lt;/contributors&gt;&lt;auth-address&gt;Dept. of Biology, Faculty of Basic Sciences, Shahid Bahonar University of Kerman, Kerman, Iran.&amp;#xD;Immunoregulation Research Center, Shahed University, Tehran, Iran.&amp;#xD;Center for Research and Training in Skin Diseases and Leprosy, Tehran University of Medical Sciences, Tehran, Iran.&amp;#xD;Dept. of Immunology, Tarbiat Moddares University, Tehran, Iran.&lt;/auth-address&gt;&lt;titles&gt;&lt;title&gt;Evaluation of Association Between the Serum Levels of MMP-9 and MMP-9/TIMPs With Soluble Forms of Selectins and Itching Induced by Sulfur Mustard&lt;/title&gt;&lt;secondary-title&gt;Iran J Pathol&lt;/secondary-title&gt;&lt;/titles&gt;&lt;periodical&gt;&lt;full-title&gt;Iran J Pathol&lt;/full-title&gt;&lt;/periodical&gt;&lt;pages&gt;257-264&lt;/pages&gt;&lt;volume&gt;12&lt;/volume&gt;&lt;number&gt;3&lt;/number&gt;&lt;edition&gt;20170127&lt;/edition&gt;&lt;keywords&gt;&lt;keyword&gt;Mmp-9&lt;/keyword&gt;&lt;keyword&gt;MMP-9/TIMPs&lt;/keyword&gt;&lt;keyword&gt;Mustard Gas&lt;/keyword&gt;&lt;keyword&gt;Pruritus&lt;/keyword&gt;&lt;keyword&gt;Selectins&lt;/keyword&gt;&lt;/keywords&gt;&lt;dates&gt;&lt;year&gt;2017&lt;/year&gt;&lt;pub-dates&gt;&lt;date&gt;Summer&lt;/date&gt;&lt;/pub-dates&gt;&lt;/dates&gt;&lt;isbn&gt;1735-5303 (Print)&amp;#xD;2345-3656 (Electronic)&amp;#xD;1735-5303 (Linking)&lt;/isbn&gt;&lt;accession-num&gt;29531551&lt;/accession-num&gt;&lt;urls&gt;&lt;related-urls&gt;&lt;url&gt;https://www.ncbi.nlm.nih.gov/pubmed/29531551&lt;/url&gt;&lt;/related-urls&gt;&lt;/urls&gt;&lt;custom1&gt;The authors declared no conflict of interest.&lt;/custom1&gt;&lt;custom2&gt;PMC5835374&lt;/custom2&gt;&lt;remote-database-name&gt;PubMed-not-MEDLINE&lt;/remote-database-name&gt;&lt;remote-database-provider&gt;NLM&lt;/remote-database-provider&gt;&lt;/record&gt;&lt;/Cite&gt;&lt;/EndNote&gt;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[28]</w:t>
            </w:r>
            <w:r>
              <w:rPr>
                <w:rFonts w:asciiTheme="majorBidi" w:hAnsiTheme="majorBidi" w:cstheme="majorBidi"/>
              </w:rPr>
              <w:fldChar w:fldCharType="end"/>
            </w:r>
          </w:p>
        </w:tc>
        <w:tc>
          <w:tcPr>
            <w:tcW w:w="2122" w:type="dxa"/>
            <w:vAlign w:val="center"/>
          </w:tcPr>
          <w:p w14:paraId="14591DF8">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69778AA5">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2A0ECFDB">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=0.467</w:t>
            </w:r>
          </w:p>
        </w:tc>
        <w:tc>
          <w:tcPr>
            <w:tcW w:w="872" w:type="dxa"/>
            <w:tcBorders>
              <w:bottom w:val="single" w:color="000000" w:themeColor="text1" w:sz="8" w:space="0"/>
            </w:tcBorders>
            <w:vAlign w:val="center"/>
          </w:tcPr>
          <w:p w14:paraId="1548DE53">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2785E0DC">
            <w:pPr>
              <w:bidi w:val="0"/>
              <w:spacing w:after="0"/>
              <w:jc w:val="center"/>
              <w:rPr>
                <w:rFonts w:asciiTheme="majorBidi" w:hAnsiTheme="majorBidi" w:cstheme="majorBidi"/>
                <w:sz w:val="18"/>
                <w:szCs w:val="18"/>
              </w:rPr>
            </w:pPr>
            <w:r>
              <w:rPr>
                <w:rFonts w:asciiTheme="majorBidi" w:hAnsiTheme="majorBidi" w:cstheme="majorBidi"/>
                <w:sz w:val="18"/>
                <w:szCs w:val="18"/>
              </w:rPr>
              <w:t>SM Exposed</w:t>
            </w:r>
            <w:r>
              <w:rPr>
                <w:rFonts w:asciiTheme="majorBidi" w:hAnsiTheme="majorBidi" w:cstheme="majorBidi"/>
                <w:sz w:val="18"/>
                <w:szCs w:val="18"/>
                <w:vertAlign w:val="superscript"/>
              </w:rPr>
              <w:t>^</w:t>
            </w:r>
          </w:p>
        </w:tc>
        <w:tc>
          <w:tcPr>
            <w:tcW w:w="2016" w:type="dxa"/>
            <w:vAlign w:val="center"/>
          </w:tcPr>
          <w:p w14:paraId="7968415E">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356FD5CD">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tcBorders>
              <w:bottom w:val="single" w:color="000000" w:themeColor="text1" w:sz="8" w:space="0"/>
            </w:tcBorders>
            <w:vAlign w:val="center"/>
          </w:tcPr>
          <w:p w14:paraId="56100F11">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restart"/>
            <w:tcBorders>
              <w:bottom w:val="single" w:color="000000" w:themeColor="text1" w:sz="8" w:space="0"/>
            </w:tcBorders>
            <w:vAlign w:val="center"/>
          </w:tcPr>
          <w:p w14:paraId="411EF364">
            <w:pPr>
              <w:bidi w:val="0"/>
              <w:spacing w:after="0"/>
              <w:jc w:val="center"/>
              <w:rPr>
                <w:rFonts w:asciiTheme="majorBidi" w:hAnsiTheme="majorBidi" w:cstheme="majorBidi"/>
                <w:sz w:val="18"/>
                <w:szCs w:val="18"/>
              </w:rPr>
            </w:pPr>
            <w:r>
              <w:rPr>
                <w:rFonts w:asciiTheme="majorBidi" w:hAnsiTheme="majorBidi" w:cstheme="majorBidi"/>
                <w:sz w:val="18"/>
                <w:szCs w:val="18"/>
              </w:rPr>
              <w:t>MMP9/TIMP4</w:t>
            </w:r>
          </w:p>
        </w:tc>
      </w:tr>
      <w:tr w14:paraId="136DD2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5C127E87">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&lt;EndNote&gt;&lt;Cite&gt;&lt;Author&gt;Askari&lt;/Author&gt;&lt;Year&gt;2017&lt;/Year&gt;&lt;RecNum&gt;28&lt;/RecNum&gt;&lt;DisplayText&gt;[28]&lt;/DisplayText&gt;&lt;record&gt;&lt;rec-number&gt;28&lt;/rec-number&gt;&lt;foreign-keys&gt;&lt;key app="EN" db-id="59f2ddx2kwevpbef52a5ewxdtapfz5aaz0vv" timestamp="1772131099"&gt;28&lt;/key&gt;&lt;/foreign-keys&gt;&lt;ref-type name="Journal Article"&gt;17&lt;/ref-type&gt;&lt;contributors&gt;&lt;authors&gt;&lt;author&gt;Askari, N.&lt;/author&gt;&lt;author&gt;Ghazanfari, T.&lt;/author&gt;&lt;author&gt;Naghizadeh, M. M.&lt;/author&gt;&lt;author&gt;Moin, A.&lt;/author&gt;&lt;author&gt;Khamesipour, A.&lt;/author&gt;&lt;author&gt;Pourfarzam, S.&lt;/author&gt;&lt;author&gt;Hassan, Z. M.&lt;/author&gt;&lt;/authors&gt;&lt;/contributors&gt;&lt;auth-address&gt;Dept. of Biology, Faculty of Basic Sciences, Shahid Bahonar University of Kerman, Kerman, Iran.&amp;#xD;Immunoregulation Research Center, Shahed University, Tehran, Iran.&amp;#xD;Center for Research and Training in Skin Diseases and Leprosy, Tehran University of Medical Sciences, Tehran, Iran.&amp;#xD;Dept. of Immunology, Tarbiat Moddares University, Tehran, Iran.&lt;/auth-address&gt;&lt;titles&gt;&lt;title&gt;Evaluation of Association Between the Serum Levels of MMP-9 and MMP-9/TIMPs With Soluble Forms of Selectins and Itching Induced by Sulfur Mustard&lt;/title&gt;&lt;secondary-title&gt;Iran J Pathol&lt;/secondary-title&gt;&lt;/titles&gt;&lt;periodical&gt;&lt;full-title&gt;Iran J Pathol&lt;/full-title&gt;&lt;/periodical&gt;&lt;pages&gt;257-264&lt;/pages&gt;&lt;volume&gt;12&lt;/volume&gt;&lt;number&gt;3&lt;/number&gt;&lt;edition&gt;20170127&lt;/edition&gt;&lt;keywords&gt;&lt;keyword&gt;Mmp-9&lt;/keyword&gt;&lt;keyword&gt;MMP-9/TIMPs&lt;/keyword&gt;&lt;keyword&gt;Mustard Gas&lt;/keyword&gt;&lt;keyword&gt;Pruritus&lt;/keyword&gt;&lt;keyword&gt;Selectins&lt;/keyword&gt;&lt;/keywords&gt;&lt;dates&gt;&lt;year&gt;2017&lt;/year&gt;&lt;pub-dates&gt;&lt;date&gt;Summer&lt;/date&gt;&lt;/pub-dates&gt;&lt;/dates&gt;&lt;isbn&gt;1735-5303 (Print)&amp;#xD;2345-3656 (Electronic)&amp;#xD;1735-5303 (Linking)&lt;/isbn&gt;&lt;accession-num&gt;29531551&lt;/accession-num&gt;&lt;urls&gt;&lt;related-urls&gt;&lt;url&gt;https://www.ncbi.nlm.nih.gov/pubmed/29531551&lt;/url&gt;&lt;/related-urls&gt;&lt;/urls&gt;&lt;custom1&gt;The authors declared no conflict of interest.&lt;/custom1&gt;&lt;custom2&gt;PMC5835374&lt;/custom2&gt;&lt;remote-database-name&gt;PubMed-not-MEDLINE&lt;/remote-database-name&gt;&lt;remote-database-provider&gt;NLM&lt;/remote-database-provider&gt;&lt;/record&gt;&lt;/Cite&gt;&lt;/EndNote&gt;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[28]</w:t>
            </w:r>
            <w:r>
              <w:rPr>
                <w:rFonts w:asciiTheme="majorBidi" w:hAnsiTheme="majorBidi" w:cstheme="majorBidi"/>
              </w:rPr>
              <w:fldChar w:fldCharType="end"/>
            </w:r>
          </w:p>
        </w:tc>
        <w:tc>
          <w:tcPr>
            <w:tcW w:w="2122" w:type="dxa"/>
            <w:vAlign w:val="center"/>
          </w:tcPr>
          <w:p w14:paraId="49214FB6">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4C8CE00D">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537C38D9">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=0.550</w:t>
            </w:r>
          </w:p>
        </w:tc>
        <w:tc>
          <w:tcPr>
            <w:tcW w:w="872" w:type="dxa"/>
            <w:tcBorders>
              <w:bottom w:val="single" w:color="000000" w:themeColor="text1" w:sz="8" w:space="0"/>
            </w:tcBorders>
            <w:vAlign w:val="center"/>
          </w:tcPr>
          <w:p w14:paraId="5F9DCCC6">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43C5B001">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43974F3C">
            <w:pPr>
              <w:bidi w:val="0"/>
              <w:spacing w:after="0"/>
              <w:jc w:val="center"/>
              <w:rPr>
                <w:rFonts w:asciiTheme="majorBidi" w:hAnsiTheme="majorBidi" w:cstheme="majorBidi"/>
                <w:sz w:val="18"/>
                <w:szCs w:val="18"/>
              </w:rPr>
            </w:pPr>
            <w:r>
              <w:rPr>
                <w:rFonts w:asciiTheme="majorBidi" w:hAnsiTheme="majorBidi" w:cstheme="majorBidi"/>
                <w:sz w:val="18"/>
                <w:szCs w:val="18"/>
              </w:rPr>
              <w:t>Veterans; long-term exposure; skin manifestations</w:t>
            </w:r>
          </w:p>
        </w:tc>
        <w:tc>
          <w:tcPr>
            <w:tcW w:w="1361" w:type="dxa"/>
            <w:vAlign w:val="center"/>
          </w:tcPr>
          <w:p w14:paraId="5F18B338">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 + acne</w:t>
            </w:r>
          </w:p>
        </w:tc>
        <w:tc>
          <w:tcPr>
            <w:tcW w:w="1193" w:type="dxa"/>
            <w:tcBorders>
              <w:bottom w:val="single" w:color="000000" w:themeColor="text1" w:sz="8" w:space="0"/>
            </w:tcBorders>
            <w:vAlign w:val="center"/>
          </w:tcPr>
          <w:p w14:paraId="11FDFBAB">
            <w:pPr>
              <w:bidi w:val="0"/>
              <w:spacing w:after="0"/>
              <w:jc w:val="center"/>
              <w:rPr>
                <w:rFonts w:asciiTheme="majorBidi" w:hAnsiTheme="majorBidi" w:cstheme="majorBidi"/>
                <w:sz w:val="18"/>
                <w:szCs w:val="18"/>
              </w:rPr>
            </w:pPr>
            <w:r>
              <w:rPr>
                <w:rFonts w:asciiTheme="majorBidi" w:hAnsiTheme="majorBidi" w:cstheme="majorBidi"/>
                <w:sz w:val="18"/>
                <w:szCs w:val="18"/>
              </w:rPr>
              <w:t>Peripheral Blood</w:t>
            </w:r>
          </w:p>
        </w:tc>
        <w:tc>
          <w:tcPr>
            <w:tcW w:w="1618" w:type="dxa"/>
            <w:vMerge w:val="continue"/>
            <w:vAlign w:val="center"/>
          </w:tcPr>
          <w:p w14:paraId="57AC98C6">
            <w:pPr>
              <w:spacing w:after="0"/>
              <w:jc w:val="center"/>
              <w:rPr>
                <w:rFonts w:asciiTheme="majorBidi" w:hAnsiTheme="majorBidi" w:cstheme="majorBidi"/>
                <w:sz w:val="18"/>
                <w:szCs w:val="18"/>
              </w:rPr>
            </w:pPr>
          </w:p>
        </w:tc>
      </w:tr>
      <w:tr w14:paraId="31C5AB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63FAD36">
            <w:pPr>
              <w:pStyle w:val="98"/>
              <w:rPr>
                <w:rFonts w:asciiTheme="majorBidi" w:hAnsiTheme="majorBidi" w:cstheme="majorBidi"/>
              </w:rPr>
            </w:pPr>
            <w:r>
              <w:rPr>
                <w:rFonts w:asciiTheme="majorBidi" w:hAnsiTheme="majorBidi" w:cstheme="majorBidi"/>
              </w:rPr>
              <w:fldChar w:fldCharType="begin">
                <w:fldData xml:space="preserve">PEVuZE5vdGU+PENpdGU+PEF1dGhvcj5HaGFmZmFycG91cjwvQXV0aG9yPjxZZWFyPjIwMTc8L1ll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PEVuZE5vdGU+PENpdGU+PEF1dGhvcj5HaGFmZmFycG91cjwvQXV0aG9yPjxZZWFyPjIwMTc8L1ll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[30]</w:t>
            </w:r>
            <w:r>
              <w:rPr>
                <w:rFonts w:asciiTheme="majorBidi" w:hAnsiTheme="majorBidi" w:cstheme="majorBidi"/>
              </w:rPr>
              <w:fldChar w:fldCharType="end"/>
            </w:r>
          </w:p>
        </w:tc>
        <w:tc>
          <w:tcPr>
            <w:tcW w:w="2122" w:type="dxa"/>
            <w:vAlign w:val="center"/>
          </w:tcPr>
          <w:p w14:paraId="636DF4EE">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53E494BB">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032AB8E8">
            <w:pPr>
              <w:bidi w:val="0"/>
              <w:spacing w:after="0"/>
              <w:jc w:val="center"/>
              <w:rPr>
                <w:rFonts w:eastAsia="Times New Roman" w:asciiTheme="majorBidi" w:hAnsiTheme="majorBidi" w:cstheme="majorBidi"/>
                <w:sz w:val="18"/>
                <w:szCs w:val="18"/>
                <w:rtl/>
              </w:rPr>
            </w:pPr>
            <w:r>
              <w:rPr>
                <w:rFonts w:eastAsia="Times New Roman" w:asciiTheme="majorBidi" w:hAnsiTheme="majorBidi" w:cstheme="majorBidi"/>
                <w:sz w:val="18"/>
                <w:szCs w:val="18"/>
              </w:rPr>
              <w:t>=0.211</w:t>
            </w:r>
          </w:p>
        </w:tc>
        <w:tc>
          <w:tcPr>
            <w:tcW w:w="872" w:type="dxa"/>
            <w:tcBorders>
              <w:bottom w:val="single" w:color="000000" w:themeColor="text1" w:sz="8" w:space="0"/>
            </w:tcBorders>
            <w:vAlign w:val="center"/>
          </w:tcPr>
          <w:p w14:paraId="19045022">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5582F681">
            <w:pPr>
              <w:bidi w:val="0"/>
              <w:spacing w:after="0"/>
              <w:jc w:val="center"/>
              <w:rPr>
                <w:rFonts w:asciiTheme="majorBidi" w:hAnsiTheme="majorBidi" w:cstheme="majorBidi"/>
                <w:sz w:val="18"/>
                <w:szCs w:val="18"/>
              </w:rPr>
            </w:pPr>
            <w:r>
              <w:rPr>
                <w:rFonts w:asciiTheme="majorBidi" w:hAnsiTheme="majorBidi" w:cstheme="majorBidi"/>
                <w:sz w:val="18"/>
                <w:szCs w:val="18"/>
              </w:rPr>
              <w:t>SM Exposed with normal lung</w:t>
            </w:r>
          </w:p>
        </w:tc>
        <w:tc>
          <w:tcPr>
            <w:tcW w:w="2016" w:type="dxa"/>
            <w:vAlign w:val="center"/>
          </w:tcPr>
          <w:p w14:paraId="68327FFB">
            <w:pPr>
              <w:bidi w:val="0"/>
              <w:spacing w:after="0"/>
              <w:jc w:val="center"/>
              <w:rPr>
                <w:rFonts w:asciiTheme="majorBidi" w:hAnsiTheme="majorBidi" w:cstheme="majorBidi"/>
                <w:sz w:val="18"/>
                <w:szCs w:val="18"/>
              </w:rPr>
            </w:pPr>
            <w:r>
              <w:rPr>
                <w:rFonts w:asciiTheme="majorBidi" w:hAnsiTheme="majorBidi" w:cstheme="majorBidi"/>
                <w:sz w:val="18"/>
                <w:szCs w:val="18"/>
              </w:rPr>
              <w:t>Civilians from Sardasht cohort</w:t>
            </w:r>
          </w:p>
        </w:tc>
        <w:tc>
          <w:tcPr>
            <w:tcW w:w="1361" w:type="dxa"/>
            <w:vAlign w:val="center"/>
          </w:tcPr>
          <w:p w14:paraId="0F4E0DEF">
            <w:pPr>
              <w:bidi w:val="0"/>
              <w:spacing w:after="0"/>
              <w:jc w:val="center"/>
              <w:rPr>
                <w:rFonts w:asciiTheme="majorBidi" w:hAnsiTheme="majorBidi" w:cstheme="majorBidi"/>
                <w:sz w:val="18"/>
                <w:szCs w:val="18"/>
              </w:rPr>
            </w:pPr>
            <w:r>
              <w:rPr>
                <w:rFonts w:asciiTheme="majorBidi" w:hAnsiTheme="majorBidi" w:cstheme="majorBidi"/>
                <w:sz w:val="18"/>
                <w:szCs w:val="18"/>
              </w:rPr>
              <w:t>Chronic SM lung disease</w:t>
            </w:r>
          </w:p>
        </w:tc>
        <w:tc>
          <w:tcPr>
            <w:tcW w:w="1193" w:type="dxa"/>
            <w:tcBorders>
              <w:bottom w:val="single" w:color="000000" w:themeColor="text1" w:sz="8" w:space="0"/>
            </w:tcBorders>
            <w:vAlign w:val="center"/>
          </w:tcPr>
          <w:p w14:paraId="1C378EA7">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1A6863B4">
            <w:pPr>
              <w:spacing w:after="0"/>
              <w:jc w:val="center"/>
              <w:rPr>
                <w:rFonts w:asciiTheme="majorBidi" w:hAnsiTheme="majorBidi" w:cstheme="majorBidi"/>
                <w:sz w:val="18"/>
                <w:szCs w:val="18"/>
              </w:rPr>
            </w:pPr>
          </w:p>
        </w:tc>
      </w:tr>
      <w:tr w14:paraId="589A5D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74BC064">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&lt;EndNote&gt;&lt;Cite&gt;&lt;Author&gt;Shohrati&lt;/Author&gt;&lt;Year&gt;2014&lt;/Year&gt;&lt;RecNum&gt;46174&lt;/RecNum&gt;&lt;DisplayText&gt;[26]&lt;/DisplayText&gt;&lt;record&gt;&lt;rec-number&gt;46174&lt;/rec-number&gt;&lt;foreign-keys&gt;&lt;key app="EN" db-id="adza5f2sb2xptme0df5vff0gt5r2ee0e0zae" timestamp="1718445837"&gt;46174&lt;/key&gt;&lt;/foreign-keys&gt;&lt;ref-type name="Journal Article"&gt;17&lt;/ref-type&gt;&lt;contributors&gt;&lt;authors&gt;&lt;author&gt;Shohrati, M.&lt;/author&gt;&lt;author&gt;Haji Hosseini, R.&lt;/author&gt;&lt;author&gt;Esfandiari, M. A.&lt;/author&gt;&lt;author&gt;Najafian, N.&lt;/author&gt;&lt;author&gt;Najafian, B.&lt;/author&gt;&lt;author&gt;Golbedagh, A.&lt;/author&gt;&lt;/authors&gt;&lt;/contributors&gt;&lt;auth-address&gt;Chemical Injuries Research Center, Baqiyatallah University of Medical Sciences, Tehran, IR Iran.&amp;#xD;Department of Biochemistry, Payame Noor University, Tehran, IR Iran.&amp;#xD;Department of Pediatrics, Baqiyatallah University of Medical Sciences, Tehran, IR Iran.&lt;/auth-address&gt;&lt;titles&gt;&lt;title&gt;Serum matrix metalloproteinase levels in patients exposed to sulfur mustard&lt;/title&gt;&lt;secondary-title&gt;Iran Red Crescent Med J&lt;/secondary-title&gt;&lt;/titles&gt;&lt;periodical&gt;&lt;full-title&gt;Iran Red Crescent Med J&lt;/full-title&gt;&lt;/periodical&gt;&lt;pages&gt;e15129&lt;/pages&gt;&lt;volume&gt;16&lt;/volume&gt;&lt;number&gt;3&lt;/number&gt;&lt;edition&gt;20140305&lt;/edition&gt;&lt;keywords&gt;&lt;keyword&gt;Matrix Metalloproteinase&lt;/keyword&gt;&lt;keyword&gt;Mustard Gas&lt;/keyword&gt;&lt;keyword&gt;Tissue Inhibitor of Metalloproteinases&lt;/keyword&gt;&lt;/keywords&gt;&lt;dates&gt;&lt;year&gt;2014&lt;/year&gt;&lt;pub-dates&gt;&lt;date&gt;Mar&lt;/date&gt;&lt;/pub-dates&gt;&lt;/dates&gt;&lt;isbn&gt;2074-1804 (Print)&amp;#xD;2074-1812 (Electronic)&amp;#xD;2074-1804 (Linking)&lt;/isbn&gt;&lt;accession-num&gt;24829780&lt;/accession-num&gt;&lt;urls&gt;&lt;related-urls&gt;&lt;url&gt;https://www.ncbi.nlm.nih.gov/pubmed/24829780&lt;/url&gt;&lt;/related-urls&gt;&lt;/urls&gt;&lt;custom2&gt;PMC4005442&lt;/custom2&gt;&lt;electronic-resource-num&gt;10.5812/ircmj.15129&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[26]</w:t>
            </w:r>
            <w:r>
              <w:rPr>
                <w:rFonts w:asciiTheme="majorBidi" w:hAnsiTheme="majorBidi" w:cstheme="majorBidi"/>
              </w:rPr>
              <w:fldChar w:fldCharType="end"/>
            </w:r>
          </w:p>
        </w:tc>
        <w:tc>
          <w:tcPr>
            <w:tcW w:w="2122" w:type="dxa"/>
            <w:vAlign w:val="center"/>
          </w:tcPr>
          <w:p w14:paraId="7B66D105">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00207940">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8D83336">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=0.218</w:t>
            </w:r>
          </w:p>
        </w:tc>
        <w:tc>
          <w:tcPr>
            <w:tcW w:w="872" w:type="dxa"/>
            <w:tcBorders>
              <w:bottom w:val="single" w:color="000000" w:themeColor="text1" w:sz="8" w:space="0"/>
            </w:tcBorders>
            <w:vAlign w:val="center"/>
          </w:tcPr>
          <w:p w14:paraId="193189D8">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1C81E2A3">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53D17A34">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096D5F67">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w:t>
            </w:r>
          </w:p>
        </w:tc>
        <w:tc>
          <w:tcPr>
            <w:tcW w:w="1193" w:type="dxa"/>
            <w:tcBorders>
              <w:bottom w:val="single" w:color="000000" w:themeColor="text1" w:sz="8" w:space="0"/>
            </w:tcBorders>
            <w:vAlign w:val="center"/>
          </w:tcPr>
          <w:p w14:paraId="3DE03F69">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tcBorders>
              <w:bottom w:val="single" w:color="000000" w:themeColor="text1" w:sz="8" w:space="0"/>
            </w:tcBorders>
            <w:vAlign w:val="center"/>
          </w:tcPr>
          <w:p w14:paraId="5EED81D3">
            <w:pPr>
              <w:bidi w:val="0"/>
              <w:spacing w:after="0"/>
              <w:jc w:val="center"/>
              <w:rPr>
                <w:rFonts w:asciiTheme="majorBidi" w:hAnsiTheme="majorBidi" w:cstheme="majorBidi"/>
                <w:sz w:val="18"/>
                <w:szCs w:val="18"/>
              </w:rPr>
            </w:pPr>
            <w:r>
              <w:rPr>
                <w:rFonts w:asciiTheme="majorBidi" w:hAnsiTheme="majorBidi" w:cstheme="majorBidi"/>
                <w:sz w:val="18"/>
                <w:szCs w:val="18"/>
              </w:rPr>
              <w:t>TIMP1</w:t>
            </w:r>
          </w:p>
        </w:tc>
      </w:tr>
      <w:tr w14:paraId="1B0C47D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51365D5">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31D04A61">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44367073">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7784BDF8">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=0.516</w:t>
            </w:r>
          </w:p>
        </w:tc>
        <w:tc>
          <w:tcPr>
            <w:tcW w:w="872" w:type="dxa"/>
            <w:tcBorders>
              <w:bottom w:val="single" w:color="000000" w:themeColor="text1" w:sz="8" w:space="0"/>
            </w:tcBorders>
            <w:vAlign w:val="center"/>
          </w:tcPr>
          <w:p w14:paraId="3A78DD43">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49CD2B15">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7E7FB61F">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28C0D081">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5EFA9301">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4DE6670D">
            <w:pPr>
              <w:spacing w:after="0"/>
              <w:jc w:val="center"/>
              <w:rPr>
                <w:rFonts w:asciiTheme="majorBidi" w:hAnsiTheme="majorBidi" w:cstheme="majorBidi"/>
                <w:sz w:val="18"/>
                <w:szCs w:val="18"/>
              </w:rPr>
            </w:pPr>
          </w:p>
        </w:tc>
      </w:tr>
      <w:tr w14:paraId="15B06A0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412C24EC">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1B8DDCB6">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55913F36">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4032CD6A">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=0.445</w:t>
            </w:r>
          </w:p>
        </w:tc>
        <w:tc>
          <w:tcPr>
            <w:tcW w:w="872" w:type="dxa"/>
            <w:tcBorders>
              <w:bottom w:val="single" w:color="000000" w:themeColor="text1" w:sz="8" w:space="0"/>
            </w:tcBorders>
            <w:vAlign w:val="center"/>
          </w:tcPr>
          <w:p w14:paraId="77FF2A54">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1307DC05">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7150E483">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40FF8658">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2F9056E7">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4F62A067">
            <w:pPr>
              <w:spacing w:after="0"/>
              <w:jc w:val="center"/>
              <w:rPr>
                <w:rFonts w:asciiTheme="majorBidi" w:hAnsiTheme="majorBidi" w:cstheme="majorBidi"/>
                <w:sz w:val="18"/>
                <w:szCs w:val="18"/>
              </w:rPr>
            </w:pPr>
          </w:p>
        </w:tc>
      </w:tr>
      <w:tr w14:paraId="745FA0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2BDF995B">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6AB75B04">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3C0B0E9A">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0F3BFBEC">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=0.046</w:t>
            </w:r>
          </w:p>
        </w:tc>
        <w:tc>
          <w:tcPr>
            <w:tcW w:w="872" w:type="dxa"/>
            <w:tcBorders>
              <w:bottom w:val="single" w:color="000000" w:themeColor="text1" w:sz="8" w:space="0"/>
            </w:tcBorders>
            <w:vAlign w:val="center"/>
          </w:tcPr>
          <w:p w14:paraId="0B3C3546">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1FD47C2C">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1BCE1265">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7AEF8193">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35AC713D">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3380EF0D">
            <w:pPr>
              <w:spacing w:after="0"/>
              <w:jc w:val="center"/>
              <w:rPr>
                <w:rFonts w:asciiTheme="majorBidi" w:hAnsiTheme="majorBidi" w:cstheme="majorBidi"/>
                <w:sz w:val="18"/>
                <w:szCs w:val="18"/>
              </w:rPr>
            </w:pPr>
          </w:p>
        </w:tc>
      </w:tr>
      <w:tr w14:paraId="79AC54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3ACE6A9">
            <w:pPr>
              <w:pStyle w:val="98"/>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ADDIN EN.CITE &lt;EndNote&gt;&lt;Cite&gt;&lt;Author&gt;Shohrati&lt;/Author&gt;&lt;Year&gt;2014&lt;/Year&gt;&lt;RecNum&gt;46174&lt;/RecNum&gt;&lt;DisplayText&gt;[26]&lt;/DisplayText&gt;&lt;record&gt;&lt;rec-number&gt;46174&lt;/rec-number&gt;&lt;foreign-keys&gt;&lt;key app="EN" db-id="adza5f2sb2xptme0df5vff0gt5r2ee0e0zae" timestamp="1718445837"&gt;46174&lt;/key&gt;&lt;/foreign-keys&gt;&lt;ref-type name="Journal Article"&gt;17&lt;/ref-type&gt;&lt;contributors&gt;&lt;authors&gt;&lt;author&gt;Shohrati, M.&lt;/author&gt;&lt;author&gt;Haji Hosseini, R.&lt;/author&gt;&lt;author&gt;Esfandiari, M. A.&lt;/author&gt;&lt;author&gt;Najafian, N.&lt;/author&gt;&lt;author&gt;Najafian, B.&lt;/author&gt;&lt;author&gt;Golbedagh, A.&lt;/author&gt;&lt;/authors&gt;&lt;/contributors&gt;&lt;auth-address&gt;Chemical Injuries Research Center, Baqiyatallah University of Medical Sciences, Tehran, IR Iran.&amp;#xD;Department of Biochemistry, Payame Noor University, Tehran, IR Iran.&amp;#xD;Department of Pediatrics, Baqiyatallah University of Medical Sciences, Tehran, IR Iran.&lt;/auth-address&gt;&lt;titles&gt;&lt;title&gt;Serum matrix metalloproteinase levels in patients exposed to sulfur mustard&lt;/title&gt;&lt;secondary-title&gt;Iran Red Crescent Med J&lt;/secondary-title&gt;&lt;/titles&gt;&lt;periodical&gt;&lt;full-title&gt;Iran Red Crescent Med J&lt;/full-title&gt;&lt;/periodical&gt;&lt;pages&gt;e15129&lt;/pages&gt;&lt;volume&gt;16&lt;/volume&gt;&lt;number&gt;3&lt;/number&gt;&lt;edition&gt;20140305&lt;/edition&gt;&lt;keywords&gt;&lt;keyword&gt;Matrix Metalloproteinase&lt;/keyword&gt;&lt;keyword&gt;Mustard Gas&lt;/keyword&gt;&lt;keyword&gt;Tissue Inhibitor of Metalloproteinases&lt;/keyword&gt;&lt;/keywords&gt;&lt;dates&gt;&lt;year&gt;2014&lt;/year&gt;&lt;pub-dates&gt;&lt;date&gt;Mar&lt;/date&gt;&lt;/pub-dates&gt;&lt;/dates&gt;&lt;isbn&gt;2074-1804 (Print)&amp;#xD;2074-1812 (Electronic)&amp;#xD;2074-1804 (Linking)&lt;/isbn&gt;&lt;accession-num&gt;24829780&lt;/accession-num&gt;&lt;urls&gt;&lt;related-urls&gt;&lt;url&gt;https://www.ncbi.nlm.nih.gov/pubmed/24829780&lt;/url&gt;&lt;/related-urls&gt;&lt;/urls&gt;&lt;custom2&gt;PMC4005442&lt;/custom2&gt;&lt;electronic-resource-num&gt;10.5812/ircmj.15129&lt;/electronic-resource-num&gt;&lt;remote-database-name&gt;PubMed-not-MEDLINE&lt;/remote-database-name&gt;&lt;remote-database-provider&gt;NLM&lt;/remote-database-provider&gt;&lt;/record&gt;&lt;/Cite&gt;&lt;/EndNote&gt;</w:instrText>
            </w:r>
            <w:r>
              <w:rPr>
                <w:rFonts w:asciiTheme="majorBidi" w:hAnsiTheme="majorBidi" w:cstheme="majorBidi"/>
              </w:rPr>
              <w:fldChar w:fldCharType="separate"/>
            </w:r>
            <w:r>
              <w:rPr>
                <w:rFonts w:asciiTheme="majorBidi" w:hAnsiTheme="majorBidi" w:cstheme="majorBidi"/>
              </w:rPr>
              <w:t>[26]</w:t>
            </w:r>
            <w:r>
              <w:rPr>
                <w:rFonts w:asciiTheme="majorBidi" w:hAnsiTheme="majorBidi" w:cstheme="majorBidi"/>
              </w:rPr>
              <w:fldChar w:fldCharType="end"/>
            </w:r>
          </w:p>
        </w:tc>
        <w:tc>
          <w:tcPr>
            <w:tcW w:w="2122" w:type="dxa"/>
            <w:vAlign w:val="center"/>
          </w:tcPr>
          <w:p w14:paraId="7ED87EE2">
            <w:pPr>
              <w:bidi w:val="0"/>
              <w:spacing w:after="0"/>
              <w:jc w:val="center"/>
              <w:rPr>
                <w:rFonts w:asciiTheme="majorBidi" w:hAnsiTheme="majorBidi" w:cstheme="majorBidi"/>
                <w:sz w:val="18"/>
                <w:szCs w:val="18"/>
              </w:rPr>
            </w:pPr>
            <w:r>
              <w:rPr>
                <w:rFonts w:asciiTheme="majorBidi" w:hAnsiTheme="majorBidi" w:cstheme="majorBidi"/>
                <w:sz w:val="18"/>
                <w:szCs w:val="18"/>
              </w:rPr>
              <w:t>ELISA</w:t>
            </w:r>
          </w:p>
        </w:tc>
        <w:tc>
          <w:tcPr>
            <w:tcW w:w="1017" w:type="dxa"/>
            <w:tcBorders>
              <w:bottom w:val="single" w:color="000000" w:themeColor="text1" w:sz="8" w:space="0"/>
            </w:tcBorders>
            <w:vAlign w:val="center"/>
          </w:tcPr>
          <w:p w14:paraId="6B1996F7">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4FC17D10">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=0.130</w:t>
            </w:r>
          </w:p>
        </w:tc>
        <w:tc>
          <w:tcPr>
            <w:tcW w:w="872" w:type="dxa"/>
            <w:tcBorders>
              <w:bottom w:val="single" w:color="000000" w:themeColor="text1" w:sz="8" w:space="0"/>
            </w:tcBorders>
            <w:vAlign w:val="center"/>
          </w:tcPr>
          <w:p w14:paraId="4CE7A80D">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6E26E15F">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p>
        </w:tc>
        <w:tc>
          <w:tcPr>
            <w:tcW w:w="2016" w:type="dxa"/>
            <w:vAlign w:val="center"/>
          </w:tcPr>
          <w:p w14:paraId="7C07436B">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3E0C0444">
            <w:pPr>
              <w:bidi w:val="0"/>
              <w:spacing w:after="0"/>
              <w:jc w:val="center"/>
              <w:rPr>
                <w:rFonts w:asciiTheme="majorBidi" w:hAnsiTheme="majorBidi" w:cstheme="majorBidi"/>
                <w:sz w:val="18"/>
                <w:szCs w:val="18"/>
              </w:rPr>
            </w:pPr>
            <w:r>
              <w:rPr>
                <w:rFonts w:asciiTheme="majorBidi" w:hAnsiTheme="majorBidi" w:cstheme="majorBidi"/>
                <w:sz w:val="18"/>
                <w:szCs w:val="18"/>
              </w:rPr>
              <w:t>Chronic SM exposure</w:t>
            </w:r>
          </w:p>
        </w:tc>
        <w:tc>
          <w:tcPr>
            <w:tcW w:w="1193" w:type="dxa"/>
            <w:tcBorders>
              <w:bottom w:val="single" w:color="000000" w:themeColor="text1" w:sz="8" w:space="0"/>
            </w:tcBorders>
            <w:vAlign w:val="center"/>
          </w:tcPr>
          <w:p w14:paraId="64A0F3DE">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tcBorders>
              <w:bottom w:val="single" w:color="000000" w:themeColor="text1" w:sz="8" w:space="0"/>
            </w:tcBorders>
            <w:vAlign w:val="center"/>
          </w:tcPr>
          <w:p w14:paraId="0DB87D51">
            <w:pPr>
              <w:bidi w:val="0"/>
              <w:spacing w:after="0"/>
              <w:jc w:val="center"/>
              <w:rPr>
                <w:rFonts w:asciiTheme="majorBidi" w:hAnsiTheme="majorBidi" w:cstheme="majorBidi"/>
                <w:sz w:val="18"/>
                <w:szCs w:val="18"/>
              </w:rPr>
            </w:pPr>
            <w:r>
              <w:rPr>
                <w:rFonts w:asciiTheme="majorBidi" w:hAnsiTheme="majorBidi" w:cstheme="majorBidi"/>
                <w:sz w:val="18"/>
                <w:szCs w:val="18"/>
              </w:rPr>
              <w:t>TIMP2</w:t>
            </w:r>
          </w:p>
        </w:tc>
      </w:tr>
      <w:tr w14:paraId="32A5DA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63440E3F">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5F84311D">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44E37F99">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66A2DBF5">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=0.016</w:t>
            </w:r>
          </w:p>
        </w:tc>
        <w:tc>
          <w:tcPr>
            <w:tcW w:w="872" w:type="dxa"/>
            <w:tcBorders>
              <w:bottom w:val="single" w:color="000000" w:themeColor="text1" w:sz="8" w:space="0"/>
            </w:tcBorders>
            <w:vAlign w:val="center"/>
          </w:tcPr>
          <w:p w14:paraId="10DD3BDF">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124E82C7">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7FA9643C">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71CC7BBE">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68FBB893">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1BE4C6A8">
            <w:pPr>
              <w:spacing w:after="0"/>
              <w:jc w:val="center"/>
              <w:rPr>
                <w:rFonts w:asciiTheme="majorBidi" w:hAnsiTheme="majorBidi" w:cstheme="majorBidi"/>
                <w:sz w:val="18"/>
                <w:szCs w:val="18"/>
              </w:rPr>
            </w:pPr>
          </w:p>
        </w:tc>
      </w:tr>
      <w:tr w14:paraId="3432D08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3B742764">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24AC6CD1">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72180729">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1ED795F3">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=0.269</w:t>
            </w:r>
          </w:p>
        </w:tc>
        <w:tc>
          <w:tcPr>
            <w:tcW w:w="872" w:type="dxa"/>
            <w:tcBorders>
              <w:bottom w:val="single" w:color="000000" w:themeColor="text1" w:sz="8" w:space="0"/>
            </w:tcBorders>
            <w:vAlign w:val="center"/>
          </w:tcPr>
          <w:p w14:paraId="4FA04E0A">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53DEA967">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1AFC4E0F">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32B7F603">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2015B11B">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7B3826BB">
            <w:pPr>
              <w:spacing w:after="0"/>
              <w:jc w:val="center"/>
              <w:rPr>
                <w:rFonts w:asciiTheme="majorBidi" w:hAnsiTheme="majorBidi" w:cstheme="majorBidi"/>
                <w:sz w:val="18"/>
                <w:szCs w:val="18"/>
              </w:rPr>
            </w:pPr>
          </w:p>
        </w:tc>
      </w:tr>
      <w:tr w14:paraId="4974F3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1FAACEFC">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2E62192D">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76D35E1A">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25CE135E">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=0.132</w:t>
            </w:r>
          </w:p>
        </w:tc>
        <w:tc>
          <w:tcPr>
            <w:tcW w:w="872" w:type="dxa"/>
            <w:tcBorders>
              <w:bottom w:val="single" w:color="000000" w:themeColor="text1" w:sz="8" w:space="0"/>
            </w:tcBorders>
            <w:vAlign w:val="center"/>
          </w:tcPr>
          <w:p w14:paraId="6DC9C3CE">
            <w:pPr>
              <w:bidi w:val="0"/>
              <w:spacing w:after="0"/>
              <w:jc w:val="center"/>
              <w:rPr>
                <w:rFonts w:asciiTheme="majorBidi" w:hAnsiTheme="majorBidi" w:cstheme="majorBidi"/>
                <w:sz w:val="18"/>
                <w:szCs w:val="18"/>
              </w:rPr>
            </w:pPr>
            <w:r>
              <w:rPr>
                <w:rFonts w:asciiTheme="majorBidi" w:hAnsiTheme="majorBidi" w:cstheme="majorBidi"/>
                <w:sz w:val="18"/>
                <w:szCs w:val="18"/>
              </w:rPr>
              <w:t>NC</w:t>
            </w:r>
          </w:p>
        </w:tc>
        <w:tc>
          <w:tcPr>
            <w:tcW w:w="1167" w:type="dxa"/>
            <w:tcBorders>
              <w:bottom w:val="single" w:color="000000" w:themeColor="text1" w:sz="8" w:space="0"/>
            </w:tcBorders>
            <w:vAlign w:val="center"/>
          </w:tcPr>
          <w:p w14:paraId="70699AB0">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52167CCA">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15A31AE7">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1E603EA9">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6D50A272">
            <w:pPr>
              <w:spacing w:after="0"/>
              <w:jc w:val="center"/>
              <w:rPr>
                <w:rFonts w:asciiTheme="majorBidi" w:hAnsiTheme="majorBidi" w:cstheme="majorBidi"/>
                <w:sz w:val="18"/>
                <w:szCs w:val="18"/>
              </w:rPr>
            </w:pPr>
          </w:p>
        </w:tc>
      </w:tr>
      <w:tr w14:paraId="2B51E85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26ABEBA0">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57B2E251">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2C7B2E18">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0CA427D0">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=0.002</w:t>
            </w:r>
          </w:p>
        </w:tc>
        <w:tc>
          <w:tcPr>
            <w:tcW w:w="872" w:type="dxa"/>
            <w:tcBorders>
              <w:bottom w:val="single" w:color="000000" w:themeColor="text1" w:sz="8" w:space="0"/>
            </w:tcBorders>
            <w:vAlign w:val="center"/>
          </w:tcPr>
          <w:p w14:paraId="109808EB">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8" w:space="0"/>
            </w:tcBorders>
            <w:vAlign w:val="center"/>
          </w:tcPr>
          <w:p w14:paraId="339AD53F">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74F9B3EE">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50515751">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55F39C5D">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restart"/>
            <w:tcBorders>
              <w:bottom w:val="single" w:color="000000" w:themeColor="text1" w:sz="8" w:space="0"/>
            </w:tcBorders>
            <w:vAlign w:val="center"/>
          </w:tcPr>
          <w:p w14:paraId="7DC28AC0">
            <w:pPr>
              <w:bidi w:val="0"/>
              <w:spacing w:after="0"/>
              <w:jc w:val="center"/>
              <w:rPr>
                <w:rFonts w:asciiTheme="majorBidi" w:hAnsiTheme="majorBidi" w:cstheme="majorBidi"/>
                <w:sz w:val="18"/>
                <w:szCs w:val="18"/>
              </w:rPr>
            </w:pPr>
            <w:r>
              <w:rPr>
                <w:rFonts w:asciiTheme="majorBidi" w:hAnsiTheme="majorBidi" w:cstheme="majorBidi"/>
                <w:sz w:val="18"/>
                <w:szCs w:val="18"/>
              </w:rPr>
              <w:t>TIMP4</w:t>
            </w:r>
          </w:p>
        </w:tc>
      </w:tr>
      <w:tr w14:paraId="58CFF29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8" w:space="0"/>
            </w:tcBorders>
            <w:vAlign w:val="center"/>
          </w:tcPr>
          <w:p w14:paraId="004AACAC">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vAlign w:val="center"/>
          </w:tcPr>
          <w:p w14:paraId="33DB13CE">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8" w:space="0"/>
            </w:tcBorders>
            <w:vAlign w:val="center"/>
          </w:tcPr>
          <w:p w14:paraId="4BCEE0E8">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8" w:space="0"/>
            </w:tcBorders>
            <w:vAlign w:val="center"/>
          </w:tcPr>
          <w:p w14:paraId="5A96F461">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=0.001</w:t>
            </w:r>
          </w:p>
        </w:tc>
        <w:tc>
          <w:tcPr>
            <w:tcW w:w="872" w:type="dxa"/>
            <w:tcBorders>
              <w:bottom w:val="single" w:color="000000" w:themeColor="text1" w:sz="8" w:space="0"/>
            </w:tcBorders>
            <w:vAlign w:val="center"/>
          </w:tcPr>
          <w:p w14:paraId="6C2A1C21">
            <w:pPr>
              <w:bidi w:val="0"/>
              <w:spacing w:after="0"/>
              <w:jc w:val="center"/>
              <w:rPr>
                <w:rFonts w:asciiTheme="majorBidi" w:hAnsiTheme="majorBidi" w:cstheme="majorBidi"/>
                <w:sz w:val="18"/>
                <w:szCs w:val="18"/>
              </w:rPr>
            </w:pPr>
            <w:r>
              <w:rPr>
                <w:rFonts w:asciiTheme="majorBidi" w:hAnsiTheme="majorBidi" w:cstheme="majorBidi"/>
                <w:sz w:val="18"/>
                <w:szCs w:val="18"/>
              </w:rPr>
              <w:t>Down</w:t>
            </w:r>
          </w:p>
        </w:tc>
        <w:tc>
          <w:tcPr>
            <w:tcW w:w="1167" w:type="dxa"/>
            <w:tcBorders>
              <w:bottom w:val="single" w:color="000000" w:themeColor="text1" w:sz="8" w:space="0"/>
            </w:tcBorders>
            <w:vAlign w:val="center"/>
          </w:tcPr>
          <w:p w14:paraId="26861799">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vAlign w:val="center"/>
          </w:tcPr>
          <w:p w14:paraId="748F29B4">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vAlign w:val="center"/>
          </w:tcPr>
          <w:p w14:paraId="30C28401">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8" w:space="0"/>
            </w:tcBorders>
            <w:vAlign w:val="center"/>
          </w:tcPr>
          <w:p w14:paraId="01441AEF">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vAlign w:val="center"/>
          </w:tcPr>
          <w:p w14:paraId="2CC9E7D7">
            <w:pPr>
              <w:spacing w:after="0"/>
              <w:jc w:val="center"/>
              <w:rPr>
                <w:rFonts w:asciiTheme="majorBidi" w:hAnsiTheme="majorBidi" w:cstheme="majorBidi"/>
                <w:sz w:val="18"/>
                <w:szCs w:val="18"/>
              </w:rPr>
            </w:pPr>
          </w:p>
        </w:tc>
      </w:tr>
      <w:tr w14:paraId="66AEF8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071" w:type="dxa"/>
            <w:tcBorders>
              <w:bottom w:val="single" w:color="000000" w:themeColor="text1" w:sz="4" w:space="0"/>
            </w:tcBorders>
            <w:vAlign w:val="center"/>
          </w:tcPr>
          <w:p w14:paraId="3C9AFEEF">
            <w:pPr>
              <w:pStyle w:val="98"/>
              <w:rPr>
                <w:rFonts w:asciiTheme="majorBidi" w:hAnsiTheme="majorBidi" w:cstheme="majorBidi"/>
              </w:rPr>
            </w:pP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 </w:instrText>
            </w:r>
            <w:r>
              <w:rPr>
                <w:rFonts w:asciiTheme="majorBidi" w:hAnsiTheme="majorBidi" w:cstheme="majorBidi"/>
              </w:rPr>
              <w:fldChar w:fldCharType="begin">
                <w:fldData xml:space="preserve">PEVuZE5vdGU+PENpdGU+PEF1dGhvcj5HaGFzZW1pPC9BdXRob3I+PFllYXI+MjAxOTwvWWVhcj48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</w:fldData>
              </w:fldChar>
            </w:r>
            <w:r>
              <w:rPr>
                <w:rFonts w:asciiTheme="majorBidi" w:hAnsiTheme="majorBidi" w:cstheme="majorBidi"/>
              </w:rPr>
              <w:instrText xml:space="preserve"> ADDIN EN.CITE.DATA </w:instrText>
            </w:r>
            <w:r>
              <w:rPr>
                <w:rFonts w:asciiTheme="majorBidi" w:hAnsiTheme="majorBidi" w:cstheme="majorBidi"/>
              </w:rPr>
              <w:fldChar w:fldCharType="end"/>
            </w:r>
            <w:r>
              <w:rPr>
                <w:rFonts w:asciiTheme="majorBidi" w:hAnsiTheme="majorBidi" w:cstheme="majorBidi"/>
              </w:rPr>
              <w:fldChar w:fldCharType="separate"/>
            </w:r>
            <w:r>
              <w:rPr>
                <w:rFonts w:asciiTheme="majorBidi" w:hAnsiTheme="majorBidi" w:cstheme="majorBidi"/>
              </w:rPr>
              <w:t>[29]</w:t>
            </w:r>
            <w:r>
              <w:rPr>
                <w:rFonts w:asciiTheme="majorBidi" w:hAnsiTheme="majorBidi" w:cstheme="majorBidi"/>
              </w:rPr>
              <w:fldChar w:fldCharType="end"/>
            </w:r>
          </w:p>
        </w:tc>
        <w:tc>
          <w:tcPr>
            <w:tcW w:w="2122" w:type="dxa"/>
            <w:tcBorders>
              <w:bottom w:val="single" w:color="000000" w:themeColor="text1" w:sz="4" w:space="0"/>
            </w:tcBorders>
            <w:vAlign w:val="center"/>
          </w:tcPr>
          <w:p w14:paraId="189AFEF0">
            <w:pPr>
              <w:bidi w:val="0"/>
              <w:spacing w:after="0"/>
              <w:jc w:val="center"/>
              <w:rPr>
                <w:rFonts w:asciiTheme="majorBidi" w:hAnsiTheme="majorBidi" w:cstheme="majorBidi"/>
                <w:sz w:val="18"/>
                <w:szCs w:val="18"/>
              </w:rPr>
            </w:pPr>
            <w:r>
              <w:rPr>
                <w:rFonts w:eastAsia="Times New Roman" w:asciiTheme="majorBidi" w:hAnsiTheme="majorBidi" w:cstheme="majorBidi"/>
                <w:color w:val="000000" w:themeColor="text1"/>
                <w:sz w:val="18"/>
                <w:szCs w:val="18"/>
                <w14:textFill>
                  <w14:solidFill>
                    <w14:schemeClr w14:val="tx1"/>
                  </w14:solidFill>
                </w14:textFill>
              </w:rPr>
              <w:t>ELISA</w:t>
            </w:r>
          </w:p>
        </w:tc>
        <w:tc>
          <w:tcPr>
            <w:tcW w:w="1017" w:type="dxa"/>
            <w:tcBorders>
              <w:bottom w:val="single" w:color="000000" w:themeColor="text1" w:sz="4" w:space="0"/>
            </w:tcBorders>
            <w:vAlign w:val="center"/>
          </w:tcPr>
          <w:p w14:paraId="2132F815">
            <w:pPr>
              <w:bidi w:val="0"/>
              <w:spacing w:after="0"/>
              <w:jc w:val="center"/>
              <w:rPr>
                <w:rFonts w:asciiTheme="majorBidi" w:hAnsiTheme="majorBidi" w:cstheme="majorBidi"/>
                <w:sz w:val="18"/>
                <w:szCs w:val="18"/>
              </w:rPr>
            </w:pPr>
            <w:r>
              <w:rPr>
                <w:rFonts w:asciiTheme="majorBidi" w:hAnsiTheme="majorBidi" w:cstheme="majorBidi"/>
                <w:sz w:val="18"/>
                <w:szCs w:val="18"/>
              </w:rPr>
              <w:t>NM</w:t>
            </w:r>
          </w:p>
        </w:tc>
        <w:tc>
          <w:tcPr>
            <w:tcW w:w="1079" w:type="dxa"/>
            <w:tcBorders>
              <w:bottom w:val="single" w:color="000000" w:themeColor="text1" w:sz="4" w:space="0"/>
            </w:tcBorders>
            <w:vAlign w:val="center"/>
          </w:tcPr>
          <w:p w14:paraId="3B640EA1">
            <w:pPr>
              <w:bidi w:val="0"/>
              <w:spacing w:after="0"/>
              <w:jc w:val="center"/>
              <w:rPr>
                <w:rFonts w:eastAsia="Times New Roman" w:asciiTheme="majorBidi" w:hAnsiTheme="majorBidi" w:cstheme="majorBidi"/>
                <w:sz w:val="18"/>
                <w:szCs w:val="18"/>
              </w:rPr>
            </w:pPr>
            <w:r>
              <w:rPr>
                <w:rFonts w:eastAsia="Times New Roman" w:asciiTheme="majorBidi" w:hAnsiTheme="majorBidi" w:cstheme="majorBidi"/>
                <w:sz w:val="18"/>
                <w:szCs w:val="18"/>
              </w:rPr>
              <w:t>=0.00</w:t>
            </w:r>
          </w:p>
        </w:tc>
        <w:tc>
          <w:tcPr>
            <w:tcW w:w="872" w:type="dxa"/>
            <w:tcBorders>
              <w:bottom w:val="single" w:color="000000" w:themeColor="text1" w:sz="4" w:space="0"/>
            </w:tcBorders>
            <w:vAlign w:val="center"/>
          </w:tcPr>
          <w:p w14:paraId="0891F788">
            <w:pPr>
              <w:bidi w:val="0"/>
              <w:spacing w:after="0"/>
              <w:jc w:val="center"/>
              <w:rPr>
                <w:rFonts w:asciiTheme="majorBidi" w:hAnsiTheme="majorBidi" w:cstheme="majorBidi"/>
                <w:sz w:val="18"/>
                <w:szCs w:val="18"/>
                <w:rtl/>
                <w:lang w:bidi="fa-IR"/>
              </w:rPr>
            </w:pPr>
            <w:r>
              <w:rPr>
                <w:rFonts w:asciiTheme="majorBidi" w:hAnsiTheme="majorBidi" w:cstheme="majorBidi"/>
                <w:sz w:val="18"/>
                <w:szCs w:val="18"/>
              </w:rPr>
              <w:t>Up</w:t>
            </w:r>
          </w:p>
        </w:tc>
        <w:tc>
          <w:tcPr>
            <w:tcW w:w="1167" w:type="dxa"/>
            <w:tcBorders>
              <w:bottom w:val="single" w:color="000000" w:themeColor="text1" w:sz="4" w:space="0"/>
            </w:tcBorders>
            <w:vAlign w:val="center"/>
          </w:tcPr>
          <w:p w14:paraId="62D1C2FE">
            <w:pPr>
              <w:bidi w:val="0"/>
              <w:spacing w:after="0"/>
              <w:jc w:val="center"/>
              <w:rPr>
                <w:rFonts w:asciiTheme="majorBidi" w:hAnsiTheme="majorBidi" w:cstheme="majorBidi"/>
                <w:sz w:val="18"/>
                <w:szCs w:val="18"/>
              </w:rPr>
            </w:pPr>
            <w:r>
              <w:rPr>
                <w:rFonts w:asciiTheme="majorBidi" w:hAnsiTheme="majorBidi" w:cstheme="majorBidi"/>
                <w:sz w:val="18"/>
                <w:szCs w:val="18"/>
              </w:rPr>
              <w:t>Healthy Control</w:t>
            </w:r>
            <w:r>
              <w:rPr>
                <w:rFonts w:asciiTheme="majorBidi" w:hAnsiTheme="majorBidi" w:cstheme="majorBidi"/>
                <w:sz w:val="18"/>
                <w:szCs w:val="18"/>
                <w:vertAlign w:val="superscript"/>
              </w:rPr>
              <w:t>###</w:t>
            </w:r>
          </w:p>
        </w:tc>
        <w:tc>
          <w:tcPr>
            <w:tcW w:w="2016" w:type="dxa"/>
            <w:tcBorders>
              <w:bottom w:val="single" w:color="000000" w:themeColor="text1" w:sz="4" w:space="0"/>
            </w:tcBorders>
            <w:vAlign w:val="center"/>
          </w:tcPr>
          <w:p w14:paraId="34485F2C">
            <w:pPr>
              <w:bidi w:val="0"/>
              <w:spacing w:after="0"/>
              <w:jc w:val="center"/>
              <w:rPr>
                <w:rFonts w:asciiTheme="majorBidi" w:hAnsiTheme="majorBidi" w:cstheme="majorBidi"/>
                <w:sz w:val="18"/>
                <w:szCs w:val="18"/>
              </w:rPr>
            </w:pPr>
            <w:r>
              <w:rPr>
                <w:rFonts w:asciiTheme="majorBidi" w:hAnsiTheme="majorBidi" w:cstheme="majorBidi"/>
                <w:sz w:val="18"/>
                <w:szCs w:val="18"/>
              </w:rPr>
              <w:t>Veterans</w:t>
            </w:r>
          </w:p>
        </w:tc>
        <w:tc>
          <w:tcPr>
            <w:tcW w:w="1361" w:type="dxa"/>
            <w:tcBorders>
              <w:bottom w:val="single" w:color="000000" w:themeColor="text1" w:sz="4" w:space="0"/>
            </w:tcBorders>
            <w:vAlign w:val="center"/>
          </w:tcPr>
          <w:p w14:paraId="398E8802">
            <w:pPr>
              <w:bidi w:val="0"/>
              <w:spacing w:after="0"/>
              <w:jc w:val="center"/>
              <w:rPr>
                <w:rFonts w:asciiTheme="majorBidi" w:hAnsiTheme="majorBidi" w:cstheme="majorBidi"/>
                <w:sz w:val="18"/>
                <w:szCs w:val="18"/>
              </w:rPr>
            </w:pPr>
            <w:r>
              <w:rPr>
                <w:rFonts w:asciiTheme="majorBidi" w:hAnsiTheme="majorBidi" w:cstheme="majorBidi"/>
                <w:sz w:val="18"/>
                <w:szCs w:val="18"/>
              </w:rPr>
              <w:t>Severe SM eye injury</w:t>
            </w:r>
          </w:p>
        </w:tc>
        <w:tc>
          <w:tcPr>
            <w:tcW w:w="1193" w:type="dxa"/>
            <w:tcBorders>
              <w:bottom w:val="single" w:color="000000" w:themeColor="text1" w:sz="4" w:space="0"/>
            </w:tcBorders>
            <w:vAlign w:val="center"/>
          </w:tcPr>
          <w:p w14:paraId="24327905">
            <w:pPr>
              <w:bidi w:val="0"/>
              <w:spacing w:after="0"/>
              <w:jc w:val="center"/>
              <w:rPr>
                <w:rFonts w:asciiTheme="majorBidi" w:hAnsiTheme="majorBidi" w:cstheme="majorBidi"/>
                <w:sz w:val="18"/>
                <w:szCs w:val="18"/>
              </w:rPr>
            </w:pPr>
            <w:r>
              <w:rPr>
                <w:rFonts w:asciiTheme="majorBidi" w:hAnsiTheme="majorBidi" w:cstheme="majorBidi"/>
                <w:sz w:val="18"/>
                <w:szCs w:val="18"/>
              </w:rPr>
              <w:t>Blood</w:t>
            </w:r>
          </w:p>
        </w:tc>
        <w:tc>
          <w:tcPr>
            <w:tcW w:w="1618" w:type="dxa"/>
            <w:vMerge w:val="continue"/>
            <w:tcBorders>
              <w:bottom w:val="single" w:color="000000" w:themeColor="text1" w:sz="4" w:space="0"/>
            </w:tcBorders>
            <w:vAlign w:val="center"/>
          </w:tcPr>
          <w:p w14:paraId="3F597A20">
            <w:pPr>
              <w:spacing w:after="0"/>
              <w:jc w:val="center"/>
              <w:rPr>
                <w:rFonts w:asciiTheme="majorBidi" w:hAnsiTheme="majorBidi" w:cstheme="majorBidi"/>
                <w:sz w:val="18"/>
                <w:szCs w:val="18"/>
              </w:rPr>
            </w:pPr>
          </w:p>
        </w:tc>
      </w:tr>
      <w:tr w14:paraId="31B0DAC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92" w:hRule="atLeast"/>
        </w:trPr>
        <w:tc>
          <w:tcPr>
            <w:tcW w:w="13516" w:type="dxa"/>
            <w:gridSpan w:val="10"/>
            <w:tcBorders>
              <w:left w:val="nil"/>
              <w:bottom w:val="nil"/>
              <w:right w:val="nil"/>
            </w:tcBorders>
            <w:vAlign w:val="center"/>
          </w:tcPr>
          <w:p w14:paraId="617240BD">
            <w:pPr>
              <w:bidi w:val="0"/>
              <w:spacing w:after="0"/>
              <w:rPr>
                <w:rFonts w:asciiTheme="majorBidi" w:hAnsiTheme="majorBidi" w:cstheme="majorBidi"/>
                <w:sz w:val="18"/>
                <w:szCs w:val="18"/>
                <w:rtl/>
              </w:rPr>
            </w:pPr>
            <w:r>
              <w:rPr>
                <w:rFonts w:asciiTheme="majorBidi" w:hAnsiTheme="majorBidi" w:cstheme="majorBidi"/>
                <w:sz w:val="18"/>
                <w:szCs w:val="18"/>
              </w:rPr>
              <w:t>iNOS: Inducible Nitric Oxide Synthase; BAL: Bronchoalveolar Lavage; SM: Sulfur Mustard; IL: Interleukin; TGF-β: Transforming Growth Factor Beta; TNF-α: Tumor Necrosis Factor Alpha; CGRP: Calcitonin Gene-related Peptide; SOD: Superoxide Dismutase; MDA: Malondialdehyde; GSH: Glutathione; MMP: Matrix Metallopeptidase; TIMP: Tissue Inhibitor of Metalloproteinase</w:t>
            </w:r>
            <w:r>
              <w:rPr>
                <w:rFonts w:asciiTheme="majorBidi" w:hAnsiTheme="majorBidi" w:cstheme="majorBidi"/>
                <w:sz w:val="18"/>
                <w:szCs w:val="18"/>
                <w:highlight w:val="none"/>
              </w:rPr>
              <w:t xml:space="preserve">; </w:t>
            </w:r>
            <w:r>
              <w:rPr>
                <w:rFonts w:asciiTheme="majorBidi" w:hAnsiTheme="majorBidi" w:cstheme="majorBidi"/>
                <w:sz w:val="18"/>
                <w:szCs w:val="18"/>
                <w:highlight w:val="none"/>
              </w:rPr>
              <w:t xml:space="preserve">RBC: red blood cell; IHC: Immunohistochemistry; qRT-PCR: Quantitative real-time reverse-transcriptase polymerase chain reaction; ELISA: Enzyme-linked immunosorbent assay; </w:t>
            </w:r>
            <w:r>
              <w:rPr>
                <w:rFonts w:asciiTheme="majorBidi" w:hAnsiTheme="majorBidi" w:cstheme="majorBidi"/>
                <w:sz w:val="18"/>
                <w:szCs w:val="18"/>
                <w:highlight w:val="none"/>
              </w:rPr>
              <w:t>*NM</w:t>
            </w:r>
            <w:r>
              <w:rPr>
                <w:rFonts w:asciiTheme="majorBidi" w:hAnsiTheme="majorBidi" w:cstheme="majorBidi"/>
                <w:sz w:val="18"/>
                <w:szCs w:val="18"/>
              </w:rPr>
              <w:t>: Not Mentioned; **NC: Not Changed; ^:  Comparison between participants with and without itching; #: Compared with mild SM exposed patients; ##: Compared with moderate SM exposed patients; ###: Compared with severe SM exposed patients; $: with skin plus eye or respiratory findings compared to SM patients with only skin complications; $$: Compared to SM patients without Acne</w:t>
            </w:r>
            <w:r>
              <w:rPr>
                <w:rFonts w:asciiTheme="majorBidi" w:hAnsiTheme="majorBidi" w:cstheme="majorBidi"/>
                <w:sz w:val="18"/>
                <w:szCs w:val="18"/>
                <w:highlight w:val="none"/>
              </w:rPr>
              <w:t>; $</w:t>
            </w:r>
            <w:r>
              <w:rPr>
                <w:rFonts w:asciiTheme="majorBidi" w:hAnsiTheme="majorBidi" w:cstheme="majorBidi"/>
                <w:sz w:val="18"/>
                <w:szCs w:val="18"/>
                <w:highlight w:val="none"/>
              </w:rPr>
              <w:t>$</w:t>
            </w:r>
            <w:r>
              <w:rPr>
                <w:rFonts w:asciiTheme="majorBidi" w:hAnsiTheme="majorBidi" w:cstheme="majorBidi"/>
                <w:sz w:val="18"/>
                <w:szCs w:val="18"/>
                <w:highlight w:val="none"/>
              </w:rPr>
              <w:t>$: Compare</w:t>
            </w:r>
            <w:r>
              <w:rPr>
                <w:rFonts w:asciiTheme="majorBidi" w:hAnsiTheme="majorBidi" w:cstheme="majorBidi"/>
                <w:sz w:val="18"/>
                <w:szCs w:val="18"/>
              </w:rPr>
              <w:t>d to SM patients with Acne.</w:t>
            </w:r>
          </w:p>
          <w:p w14:paraId="772A6D52">
            <w:pPr>
              <w:bidi w:val="0"/>
              <w:spacing w:after="0"/>
              <w:rPr>
                <w:rFonts w:asciiTheme="majorBidi" w:hAnsiTheme="majorBidi" w:cstheme="majorBidi"/>
                <w:sz w:val="18"/>
                <w:szCs w:val="18"/>
              </w:rPr>
            </w:pPr>
            <w:r>
              <w:rPr>
                <w:rFonts w:eastAsia="B Nazanin" w:asciiTheme="majorBidi" w:hAnsiTheme="majorBidi" w:cstheme="majorBidi"/>
                <w:sz w:val="18"/>
                <w:szCs w:val="18"/>
                <w:vertAlign w:val="superscript"/>
              </w:rPr>
              <w:t>***</w:t>
            </w:r>
            <w:r>
              <w:rPr>
                <w:rFonts w:eastAsia="B Nazanin" w:asciiTheme="majorBidi" w:hAnsiTheme="majorBidi" w:cstheme="majorBidi"/>
                <w:sz w:val="18"/>
                <w:szCs w:val="18"/>
                <w:vertAlign w:val="superscript"/>
                <w:rtl/>
              </w:rPr>
              <w:t xml:space="preserve">: </w:t>
            </w:r>
            <w:r>
              <w:rPr>
                <w:rFonts w:eastAsia="B Nazanin" w:asciiTheme="majorBidi" w:hAnsiTheme="majorBidi" w:cstheme="majorBidi"/>
                <w:i/>
                <w:sz w:val="18"/>
                <w:szCs w:val="18"/>
              </w:rPr>
              <w:t>The reported P-value for interleukin-6 in the table does not match the statement regarding its significant change in the article. It is plausible that the P-value may be equal to 0.017</w:t>
            </w:r>
            <w:r>
              <w:rPr>
                <w:rFonts w:eastAsia="B Nazanin" w:asciiTheme="majorBidi" w:hAnsiTheme="majorBidi" w:cstheme="majorBidi"/>
                <w:i/>
                <w:sz w:val="18"/>
                <w:szCs w:val="18"/>
                <w:rtl/>
              </w:rPr>
              <w:t>.</w:t>
            </w:r>
          </w:p>
        </w:tc>
      </w:tr>
    </w:tbl>
    <w:p w14:paraId="335912F2">
      <w:pPr>
        <w:bidi w:val="0"/>
        <w:rPr>
          <w:rFonts w:cs="Times New Roman"/>
        </w:rPr>
      </w:pPr>
      <w:bookmarkStart w:id="0" w:name="_GoBack"/>
      <w:bookmarkEnd w:id="0"/>
    </w:p>
    <w:p w14:paraId="2CB359CF">
      <w:pPr>
        <w:bidi w:val="0"/>
        <w:spacing w:line="259" w:lineRule="auto"/>
        <w:jc w:val="left"/>
        <w:rPr>
          <w:rFonts w:cs="Times New Roman"/>
        </w:rPr>
      </w:pPr>
    </w:p>
    <w:p w14:paraId="441E901A">
      <w:pPr>
        <w:bidi w:val="0"/>
        <w:rPr>
          <w:rFonts w:cs="Times New Roman"/>
          <w:b/>
          <w:bCs/>
        </w:rPr>
      </w:pPr>
      <w:r>
        <w:rPr>
          <w:rFonts w:cs="Times New Roman"/>
          <w:b/>
          <w:bCs/>
        </w:rPr>
        <w:t>References</w:t>
      </w:r>
    </w:p>
    <w:p w14:paraId="31063E7A">
      <w:pPr>
        <w:pStyle w:val="92"/>
        <w:spacing w:after="0"/>
        <w:ind w:left="0" w:firstLine="0"/>
      </w:pPr>
      <w:r>
        <w:fldChar w:fldCharType="begin"/>
      </w:r>
      <w:r>
        <w:instrText xml:space="preserve"> ADDIN EN.REFLIST </w:instrText>
      </w:r>
      <w:r>
        <w:fldChar w:fldCharType="separate"/>
      </w:r>
      <w:r>
        <w:t>1.</w:t>
      </w:r>
      <w:r>
        <w:tab/>
      </w:r>
      <w:r>
        <w:t>Tahmasbpour E, Ghanei M, Khor A, Panahi Y. Altered expression of cyclooxygenase-2, 12-lipoxygenase, inducible nitric oxide synthase-2 and surfactant protein D in lungs of patients with pulmonary injury caused by sulfur mustard. Drug Chem Toxicol. 2019;42(3):257-63.</w:t>
      </w:r>
    </w:p>
    <w:p w14:paraId="70741A8E">
      <w:pPr>
        <w:pStyle w:val="92"/>
        <w:spacing w:after="0"/>
        <w:ind w:left="0" w:firstLine="0"/>
      </w:pPr>
      <w:r>
        <w:t>2.</w:t>
      </w:r>
      <w:r>
        <w:tab/>
      </w:r>
      <w:r>
        <w:t>Riahi-Zanjani B, Balali-Mood M, Mousavi SR, Karimi G, Sadeghi M, Shirmast E, et al. Serum cytokine profiles of Khorasan veterans 23 years after sulfur mustard exposure. Cytokine. 2014;70(2):161-4.</w:t>
      </w:r>
    </w:p>
    <w:p w14:paraId="66E72B9B">
      <w:pPr>
        <w:pStyle w:val="92"/>
        <w:spacing w:after="0"/>
        <w:ind w:left="0" w:firstLine="0"/>
      </w:pPr>
      <w:r>
        <w:t>3.</w:t>
      </w:r>
      <w:r>
        <w:tab/>
      </w:r>
      <w:r>
        <w:t>Moin A, Khamesipour A, Hassan ZM, Ebtekar M, Davoudi SM, Vaez-Mahdavi MR, et al. Pro-inflammatory cytokines among individuals with skin findings long-term after sulfur mustard exposure: Sardasht-Iran Cohort Study. Int Immunopharmacol. 2013;17(3):986-90.</w:t>
      </w:r>
    </w:p>
    <w:p w14:paraId="6F38642A">
      <w:pPr>
        <w:pStyle w:val="92"/>
        <w:spacing w:after="0"/>
        <w:ind w:left="0" w:firstLine="0"/>
      </w:pPr>
      <w:r>
        <w:t>4.</w:t>
      </w:r>
      <w:r>
        <w:tab/>
      </w:r>
      <w:r>
        <w:t>Emad A, Emad Y. CD4/CD8 ratio and cytokine levels of the BAL fluid in patients with bronchiectasis caused by sulfur mustard gas inhalation. J Inflamm (Lond). 2007;4:2.</w:t>
      </w:r>
    </w:p>
    <w:p w14:paraId="35D27BA8">
      <w:pPr>
        <w:pStyle w:val="92"/>
        <w:spacing w:after="0"/>
        <w:ind w:left="0" w:firstLine="0"/>
      </w:pPr>
      <w:r>
        <w:t>5.</w:t>
      </w:r>
      <w:r>
        <w:tab/>
      </w:r>
      <w:r>
        <w:t>Emad A, Emad Y. Levels of cytokine in bronchoalveolar lavage (BAL) fluid in patients with pulmonary fibrosis due to sulfur mustard gas inhalation. J Interferon Cytokine Res. 2007;27(1):38-43.</w:t>
      </w:r>
    </w:p>
    <w:p w14:paraId="7DB1809E">
      <w:pPr>
        <w:pStyle w:val="92"/>
        <w:spacing w:after="0"/>
        <w:ind w:left="0" w:firstLine="0"/>
      </w:pPr>
      <w:r>
        <w:t>6.</w:t>
      </w:r>
      <w:r>
        <w:tab/>
      </w:r>
      <w:r>
        <w:t>Eghtedardoost M, Hassan ZM, Ghazanfari T, Sadeghipour A, Ghanei M. Evaluation of mRNA Expression Levels of TNFalpha, TNFR1 and IL1beta in Lung Tissue 20 Years after Sulfur-mustard Exposure. Iran J Allergy Asthma Immunol. 2018;17(4):379-87.</w:t>
      </w:r>
    </w:p>
    <w:p w14:paraId="314C46C2">
      <w:pPr>
        <w:pStyle w:val="92"/>
        <w:spacing w:after="0"/>
        <w:ind w:left="0" w:firstLine="0"/>
      </w:pPr>
      <w:r>
        <w:t>7.</w:t>
      </w:r>
      <w:r>
        <w:tab/>
      </w:r>
      <w:r>
        <w:t>Etehad Asnaf S, Sabetghadam M, Jaafarinejad H, Halabian R, Parvin S, Vahedi E, et al. Is the Inflammasome Pathway Active in the Peripheral Blood of Sulfur Mustard-exposed Patients? Iran J Allergy Asthma Immunol. 2019;18(2):218-24.</w:t>
      </w:r>
    </w:p>
    <w:p w14:paraId="402A999F">
      <w:pPr>
        <w:pStyle w:val="92"/>
        <w:spacing w:after="0"/>
        <w:ind w:left="0" w:firstLine="0"/>
      </w:pPr>
      <w:r>
        <w:t>8.</w:t>
      </w:r>
      <w:r>
        <w:tab/>
      </w:r>
      <w:r>
        <w:t>Ghasemi H, Javadi MA, Ardestani SK, Mahmoudi M, Pourfarzam S, Mahdavi MRV, et al. Alteration in inflammatory mediators in seriously eye-injured war veterans, long-term after sulfur mustard exposure. Int Immunopharmacol. 2020;80:105897.</w:t>
      </w:r>
    </w:p>
    <w:p w14:paraId="200F156B">
      <w:pPr>
        <w:pStyle w:val="92"/>
        <w:spacing w:after="0"/>
        <w:ind w:left="0" w:firstLine="0"/>
      </w:pPr>
      <w:r>
        <w:t>9.</w:t>
      </w:r>
      <w:r>
        <w:tab/>
      </w:r>
      <w:r>
        <w:t>Askari N, Ghazanfari T, Yaraee R, Vaez Mahdavi MR, Soroush MR, Mohammad Hassan Z, et al. Association between Acne and Serum Pro-inflammatory Cytokines (IL-1alpha, IL-1beta, IL-1Ra, IL-6, IL-8, IL-12 and RANTES) in Mustard Gas-Exposed Patients: Sardasht-Iran Cohort Study. Arch Iran Med. 2017;20(2):86-91.</w:t>
      </w:r>
    </w:p>
    <w:p w14:paraId="33ED29E9">
      <w:pPr>
        <w:pStyle w:val="92"/>
        <w:spacing w:after="0"/>
        <w:ind w:left="0" w:firstLine="0"/>
      </w:pPr>
      <w:r>
        <w:t>10.</w:t>
      </w:r>
      <w:r>
        <w:tab/>
      </w:r>
      <w:r>
        <w:t>Farahani P, Halabian R, Vahedi E, Salimian J. Increased Genes Expression Levels of Cytokines Related to Th17/Treg Cells in Peripheral Blood Mononuclear Cell Correlate with Clinical Severity in COPD and Mustard Gas-exposed Patients. Iran J Allergy Asthma Immunol. 2017;16(5):396-403.</w:t>
      </w:r>
    </w:p>
    <w:p w14:paraId="3794CF65">
      <w:pPr>
        <w:pStyle w:val="92"/>
        <w:spacing w:after="0"/>
        <w:ind w:left="0" w:firstLine="0"/>
      </w:pPr>
      <w:r>
        <w:t>11.</w:t>
      </w:r>
      <w:r>
        <w:tab/>
      </w:r>
      <w:r>
        <w:t>Shohrati M, Amini-Harandi A, Najafian B, Saburi A, Ghanei M. The role of serum level of interleukin-6 in severity of pulmonary complications of sulfur mustard injuries. Iran J Med Sci. 2014;39(4):382-6.</w:t>
      </w:r>
    </w:p>
    <w:p w14:paraId="05AA2EC1">
      <w:pPr>
        <w:pStyle w:val="92"/>
        <w:spacing w:after="0"/>
        <w:ind w:left="0" w:firstLine="0"/>
      </w:pPr>
      <w:r>
        <w:t>12.</w:t>
      </w:r>
      <w:r>
        <w:tab/>
      </w:r>
      <w:r>
        <w:t>Ghasemi H, Ghazanfari T, Yaraee R, Pourfarzam S, Soroush MR, Faghihzadeh S, et al. Evaluation of the tear and serum levels of IL-8 in sulfur mustard intoxicated patients 20 years after exposure. Cutan Ocul Toxicol. 2012;31(2):132-7.</w:t>
      </w:r>
    </w:p>
    <w:p w14:paraId="125BFA67">
      <w:pPr>
        <w:pStyle w:val="92"/>
        <w:spacing w:after="0"/>
        <w:ind w:left="0" w:firstLine="0"/>
      </w:pPr>
      <w:r>
        <w:t>13.</w:t>
      </w:r>
      <w:r>
        <w:tab/>
      </w:r>
      <w:r>
        <w:t>Nasiri L, Vaez-Mahdavi MR, Hassanpour H, Kaboudanian Ardestani S, Askari N. Sulfur mustard and biological ageing: A multisystem biological health score approach as an extension of the allostatic load in Sardasht chemical veterans. Int Immunopharmacol. 2021;101(Pt B):108375.</w:t>
      </w:r>
    </w:p>
    <w:p w14:paraId="64DEAA6B">
      <w:pPr>
        <w:pStyle w:val="92"/>
        <w:spacing w:after="0"/>
        <w:ind w:left="0" w:firstLine="0"/>
      </w:pPr>
      <w:r>
        <w:t>14.</w:t>
      </w:r>
      <w:r>
        <w:tab/>
      </w:r>
      <w:r>
        <w:t>Panahi Y, Eftekhari Milani A, Sahebkar A, Naderi M, Babaei M, Beiraghdar F, et al. Tear total protein analysis in patients with late sulfur mustard-induced ocular complications: a cross-sectional study. Cutan Ocul Toxicol. 2012;31(2):104-10.</w:t>
      </w:r>
    </w:p>
    <w:p w14:paraId="2C2B58E9">
      <w:pPr>
        <w:pStyle w:val="92"/>
        <w:spacing w:after="0"/>
        <w:ind w:left="0" w:firstLine="0"/>
      </w:pPr>
      <w:r>
        <w:t>15.</w:t>
      </w:r>
      <w:r>
        <w:tab/>
      </w:r>
      <w:r>
        <w:t>Shahriary A, Mehrani H, Ghanei M, Parvin S. Comparative proteome analysis of peripheral neutrophils from sulfur mustard-exposed and COPD patients. J Immunotoxicol. 2015;12(2):132-9.</w:t>
      </w:r>
    </w:p>
    <w:p w14:paraId="5E96D528">
      <w:pPr>
        <w:pStyle w:val="92"/>
        <w:spacing w:after="0"/>
        <w:ind w:left="0" w:firstLine="0"/>
      </w:pPr>
      <w:r>
        <w:t>16.</w:t>
      </w:r>
      <w:r>
        <w:tab/>
      </w:r>
      <w:r>
        <w:t>Jafari M, Ghanei M. Evaluation of plasma, erythrocytes, and bronchoalveolar lavage fluid antioxidant defense system in sulfur mustard-injured patients. Clin Toxicol (Phila). 2010;48(3):184-92.</w:t>
      </w:r>
    </w:p>
    <w:p w14:paraId="36AE791C">
      <w:pPr>
        <w:pStyle w:val="92"/>
        <w:spacing w:after="0"/>
        <w:ind w:left="0" w:firstLine="0"/>
      </w:pPr>
      <w:r>
        <w:t>17.</w:t>
      </w:r>
      <w:r>
        <w:tab/>
      </w:r>
      <w:r>
        <w:t>Kaboudanian Ardestani S, Taravati A, Kianmehr Z, Hajizadeh Dastjerdi A, Pourfarzam S, Soroush MR, et al. Altered levels of GST activity, Vit C, TPX and Cu in individuals with long-term sulfur mustard-induced lung complications. Inhal Toxicol. 2018;30(13-14):483-91.</w:t>
      </w:r>
    </w:p>
    <w:p w14:paraId="5C345E61">
      <w:pPr>
        <w:pStyle w:val="92"/>
        <w:spacing w:after="0"/>
        <w:ind w:left="0" w:firstLine="0"/>
      </w:pPr>
      <w:r>
        <w:t>18.</w:t>
      </w:r>
      <w:r>
        <w:tab/>
      </w:r>
      <w:r>
        <w:t>Shohrati M, Ghanei M, Shamspour N, Jafari M. Activity and function in lung injuries due to sulphur mustard. Biomarkers. 2008;13(7):728-33.</w:t>
      </w:r>
    </w:p>
    <w:p w14:paraId="69E1DA37">
      <w:pPr>
        <w:pStyle w:val="92"/>
        <w:spacing w:after="0"/>
        <w:ind w:left="0" w:firstLine="0"/>
      </w:pPr>
      <w:r>
        <w:t>19.</w:t>
      </w:r>
      <w:r>
        <w:tab/>
      </w:r>
      <w:r>
        <w:t>Mirbagheri L, Habibi Roudkenar M, Imani Fooladi AA, Ghanei M, Nourani MR. Downregulation of super oxide dismutase level in protein might be due to sulfur mustard induced toxicity in lung. Iran J Allergy Asthma Immunol. 2013;12(2):153-60.</w:t>
      </w:r>
    </w:p>
    <w:p w14:paraId="315CA2D7">
      <w:pPr>
        <w:pStyle w:val="92"/>
        <w:spacing w:after="0"/>
        <w:ind w:left="0" w:firstLine="0"/>
      </w:pPr>
      <w:r>
        <w:t>20.</w:t>
      </w:r>
      <w:r>
        <w:tab/>
      </w:r>
      <w:r>
        <w:t>Tahmasbpour E, Ghanei M, Qazvini A, Vahedi E, Panahi Y. Gene expression profile of oxidative stress and antioxidant defense in lung tissue of patients exposed to sulfur mustard. Mutat Res Genet Toxicol Environ Mutagen. 2016;800-801:12-21.</w:t>
      </w:r>
    </w:p>
    <w:p w14:paraId="5DD60138">
      <w:pPr>
        <w:pStyle w:val="92"/>
        <w:spacing w:after="0"/>
        <w:ind w:left="0" w:firstLine="0"/>
      </w:pPr>
      <w:r>
        <w:t>21.</w:t>
      </w:r>
      <w:r>
        <w:tab/>
      </w:r>
      <w:r>
        <w:t>Tahmasbpour Marzony E, Nejad-Moghadam A, Ghanei M, Panahi Y. Sulfur mustard causes oxidants/antioxidants imbalance through the overexpression of free radical producing-related genes in human mustard lungs. Environ Toxicol Pharmacol. 2016;45:187-92.</w:t>
      </w:r>
    </w:p>
    <w:p w14:paraId="02AF3989">
      <w:pPr>
        <w:pStyle w:val="92"/>
        <w:spacing w:after="0"/>
        <w:ind w:left="0" w:firstLine="0"/>
      </w:pPr>
      <w:r>
        <w:t>22.</w:t>
      </w:r>
      <w:r>
        <w:tab/>
      </w:r>
      <w:r>
        <w:t>Shohrati M, Ghanei M, Shamspour N, Babaei F, Abadi MN, Jafari M, et al. Glutathione and malondialdehyde levels in late pulmonary complications of sulfur mustard intoxication. Lung. 2010;188(1):77-83.</w:t>
      </w:r>
    </w:p>
    <w:p w14:paraId="0F1B3B7E">
      <w:pPr>
        <w:pStyle w:val="92"/>
        <w:spacing w:after="0"/>
        <w:ind w:left="0" w:firstLine="0"/>
      </w:pPr>
      <w:r>
        <w:t>23.</w:t>
      </w:r>
      <w:r>
        <w:tab/>
      </w:r>
      <w:r>
        <w:t>Layali I, Shahriary A, Rahmani Talatappe N, Tahmasbpour E, Rostami H, Beigi Harchegani A. Sulfur mustard triggers oxidative stress through glutathione depletion and altered expression of glutathione-related enzymes in human airways. Immunopharmacol Immunotoxicol. 2018;40(4):290-6.</w:t>
      </w:r>
    </w:p>
    <w:p w14:paraId="24809BB0">
      <w:pPr>
        <w:pStyle w:val="92"/>
        <w:spacing w:after="0"/>
        <w:ind w:left="0" w:firstLine="0"/>
      </w:pPr>
      <w:r>
        <w:t>24.</w:t>
      </w:r>
      <w:r>
        <w:tab/>
      </w:r>
      <w:r>
        <w:t>Behboudi H, Noureini SK, Ghazanfari T, Ardestani SK. DNA damage and telomere length shortening in the peripheral blood leukocytes of 20 years SM-exposed veterans. Int Immunopharmacol. 2018;61:37-44.</w:t>
      </w:r>
    </w:p>
    <w:p w14:paraId="7F2BBCDA">
      <w:pPr>
        <w:pStyle w:val="92"/>
        <w:spacing w:after="0"/>
        <w:ind w:left="0" w:firstLine="0"/>
      </w:pPr>
      <w:r>
        <w:t>25.</w:t>
      </w:r>
      <w:r>
        <w:tab/>
      </w:r>
      <w:r>
        <w:t>Nobakht BF, Aliannejad R, Rezaei-Tavirani M, Arefi Oskouie A, Naseri MT, Parastar H, et al. NMR- and GC/MS-based metabolomics of sulfur mustard exposed individuals: a pilot study. Biomarkers. 2016;21(6):479-89.</w:t>
      </w:r>
    </w:p>
    <w:p w14:paraId="0D873019">
      <w:pPr>
        <w:pStyle w:val="92"/>
        <w:spacing w:after="0"/>
        <w:ind w:left="0" w:firstLine="0"/>
      </w:pPr>
      <w:r>
        <w:t>26.</w:t>
      </w:r>
      <w:r>
        <w:tab/>
      </w:r>
      <w:r>
        <w:t>Shohrati M, Haji Hosseini R, Esfandiari MA, Najafian N, Najafian B, Golbedagh A. Serum matrix metalloproteinase levels in patients exposed to sulfur mustard. Iran Red Crescent Med J. 2014;16(3):e15129.</w:t>
      </w:r>
    </w:p>
    <w:p w14:paraId="3184E3D2">
      <w:pPr>
        <w:pStyle w:val="92"/>
        <w:spacing w:after="0"/>
        <w:ind w:left="0" w:firstLine="0"/>
      </w:pPr>
      <w:r>
        <w:t>27.</w:t>
      </w:r>
      <w:r>
        <w:tab/>
      </w:r>
      <w:r>
        <w:t>Kiani A, Mostafaie A, Shirazi FH, Ghazanfari T. Serum profiles of matrix metalloproteinases and their tissue inhibitors in long-term pulmonary complication induced by sulfur mustard: Sardasht-Iran Cohort Study (SICS). Int Immunopharmacol. 2013;17(3):964-7.</w:t>
      </w:r>
    </w:p>
    <w:p w14:paraId="128AC804">
      <w:pPr>
        <w:pStyle w:val="92"/>
        <w:spacing w:after="0"/>
        <w:ind w:left="0" w:firstLine="0"/>
      </w:pPr>
      <w:r>
        <w:t>28.</w:t>
      </w:r>
      <w:r>
        <w:tab/>
      </w:r>
      <w:r>
        <w:t>Askari N, Ghazanfari T, Naghizadeh MM, Moin A, Khamesipour A, Pourfarzam S, et al. Evaluation of Association Between the Serum Levels of MMP-9 and MMP-9/TIMPs With Soluble Forms of Selectins and Itching Induced by Sulfur Mustard. Iran J Pathol. 2017;12(3):257-64.</w:t>
      </w:r>
    </w:p>
    <w:p w14:paraId="4A36C507">
      <w:pPr>
        <w:pStyle w:val="92"/>
        <w:spacing w:after="0"/>
        <w:ind w:left="0" w:firstLine="0"/>
      </w:pPr>
      <w:r>
        <w:t>29.</w:t>
      </w:r>
      <w:r>
        <w:tab/>
      </w:r>
      <w:r>
        <w:t>Ghasemi H, Yaraee R, Faghihzadeh S, Ghassemi-Broumand M, Mahmoudi M, Babaei M, et al. Tear and serum MMP-9 and serum TIMPs levels in the severe sulfur mustard eye injured exposed patients. Int Immunopharmacol. 2019;77:105812.</w:t>
      </w:r>
    </w:p>
    <w:p w14:paraId="0F0A1D0D">
      <w:pPr>
        <w:pStyle w:val="92"/>
        <w:ind w:left="0" w:firstLine="0"/>
      </w:pPr>
      <w:r>
        <w:t>30.</w:t>
      </w:r>
      <w:r>
        <w:tab/>
      </w:r>
      <w:r>
        <w:t>Ghaffarpour S, Ghazanfari T, Kabudanian Ardestani S, Pourfarzam S, Fallahi F, Shams J, et al. Correlation between MMP-9 and MMP-9/ TIMPs Complex with Pulmonary Function in Sulfur Mustard Exposed Civilians: Sardasht-Iran Cohort Study. Arch Iran Med. 2017;20(2):74-82.</w:t>
      </w:r>
    </w:p>
    <w:p w14:paraId="0F07D9D8">
      <w:pPr>
        <w:bidi w:val="0"/>
        <w:rPr>
          <w:rFonts w:cs="Times New Roman"/>
        </w:rPr>
      </w:pPr>
      <w:r>
        <w:rPr>
          <w:rFonts w:cs="Times New Roman"/>
        </w:rPr>
        <w:fldChar w:fldCharType="end"/>
      </w:r>
    </w:p>
    <w:sectPr>
      <w:pgSz w:w="16838" w:h="11906" w:orient="landscape"/>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B Nazanin">
    <w:altName w:val="Courier New"/>
    <w:panose1 w:val="00000400000000000000"/>
    <w:charset w:val="B2"/>
    <w:family w:val="auto"/>
    <w:pitch w:val="default"/>
    <w:sig w:usb0="00000000" w:usb1="00000000" w:usb2="00000008" w:usb3="00000000" w:csb0="00000040" w:csb1="00000000"/>
  </w:font>
  <w:font w:name="Courier New">
    <w:panose1 w:val="02070309020205020404"/>
    <w:charset w:val="00"/>
    <w:family w:val="auto"/>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B Titr">
    <w:altName w:val="Courier New"/>
    <w:panose1 w:val="00000700000000000000"/>
    <w:charset w:val="B2"/>
    <w:family w:val="auto"/>
    <w:pitch w:val="default"/>
    <w:sig w:usb0="00000000" w:usb1="00000000" w:usb2="00000008" w:usb3="00000000" w:csb0="00000040"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7F0AB7"/>
    <w:multiLevelType w:val="multilevel"/>
    <w:tmpl w:val="527F0AB7"/>
    <w:lvl w:ilvl="0" w:tentative="0">
      <w:start w:val="1"/>
      <w:numFmt w:val="decimal"/>
      <w:pStyle w:val="2"/>
      <w:lvlText w:val="%1"/>
      <w:lvlJc w:val="left"/>
      <w:pPr>
        <w:ind w:left="432" w:hanging="432"/>
      </w:pPr>
      <w:rPr>
        <w:color w:val="FFFFFF" w:themeColor="background1"/>
        <w14:textFill>
          <w14:solidFill>
            <w14:schemeClr w14:val="bg1"/>
          </w14:solidFill>
        </w14:textFill>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 Copy&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9f2ddx2kwevpbef52a5ewxdtapfz5aaz0vv&quot;&gt;SF7&lt;record-ids&gt;&lt;item&gt;1&lt;/item&gt;&lt;item&gt;3&lt;/item&gt;&lt;item&gt;4&lt;/item&gt;&lt;item&gt;5&lt;/item&gt;&lt;item&gt;7&lt;/item&gt;&lt;item&gt;8&lt;/item&gt;&lt;item&gt;9&lt;/item&gt;&lt;item&gt;12&lt;/item&gt;&lt;item&gt;13&lt;/item&gt;&lt;item&gt;14&lt;/item&gt;&lt;item&gt;18&lt;/item&gt;&lt;item&gt;19&lt;/item&gt;&lt;item&gt;20&lt;/item&gt;&lt;item&gt;23&lt;/item&gt;&lt;item&gt;24&lt;/item&gt;&lt;item&gt;27&lt;/item&gt;&lt;item&gt;28&lt;/item&gt;&lt;item&gt;30&lt;/item&gt;&lt;/record-ids&gt;&lt;/item&gt;&lt;/Libraries&gt;"/>
  </w:docVars>
  <w:rsids>
    <w:rsidRoot w:val="00656009"/>
    <w:rsid w:val="000518F3"/>
    <w:rsid w:val="00084AD6"/>
    <w:rsid w:val="000E50F9"/>
    <w:rsid w:val="000F52CA"/>
    <w:rsid w:val="00133A55"/>
    <w:rsid w:val="00142A98"/>
    <w:rsid w:val="00227659"/>
    <w:rsid w:val="0025101F"/>
    <w:rsid w:val="002858C8"/>
    <w:rsid w:val="002C1C4A"/>
    <w:rsid w:val="003754F0"/>
    <w:rsid w:val="003945D5"/>
    <w:rsid w:val="003951B9"/>
    <w:rsid w:val="003A3B83"/>
    <w:rsid w:val="003F1D2D"/>
    <w:rsid w:val="00403D22"/>
    <w:rsid w:val="004116AA"/>
    <w:rsid w:val="004264DC"/>
    <w:rsid w:val="00454258"/>
    <w:rsid w:val="004E6FB0"/>
    <w:rsid w:val="00510AE0"/>
    <w:rsid w:val="0053489A"/>
    <w:rsid w:val="00566F24"/>
    <w:rsid w:val="00570BBE"/>
    <w:rsid w:val="00581257"/>
    <w:rsid w:val="00590BF5"/>
    <w:rsid w:val="005E4324"/>
    <w:rsid w:val="005F6D3F"/>
    <w:rsid w:val="0064110D"/>
    <w:rsid w:val="00644AE9"/>
    <w:rsid w:val="00656009"/>
    <w:rsid w:val="006F2C02"/>
    <w:rsid w:val="007075AE"/>
    <w:rsid w:val="00721DFE"/>
    <w:rsid w:val="00722F5C"/>
    <w:rsid w:val="007860D6"/>
    <w:rsid w:val="007B5911"/>
    <w:rsid w:val="008821F5"/>
    <w:rsid w:val="008A459F"/>
    <w:rsid w:val="008B1296"/>
    <w:rsid w:val="00971BB3"/>
    <w:rsid w:val="00984B20"/>
    <w:rsid w:val="0099382C"/>
    <w:rsid w:val="00996EC7"/>
    <w:rsid w:val="00A16E5F"/>
    <w:rsid w:val="00AD1BC1"/>
    <w:rsid w:val="00AD6C06"/>
    <w:rsid w:val="00AE08C0"/>
    <w:rsid w:val="00AF30F6"/>
    <w:rsid w:val="00AF7C1E"/>
    <w:rsid w:val="00B71075"/>
    <w:rsid w:val="00B775B9"/>
    <w:rsid w:val="00BA599C"/>
    <w:rsid w:val="00C139C3"/>
    <w:rsid w:val="00C52328"/>
    <w:rsid w:val="00C839F9"/>
    <w:rsid w:val="00CA0D56"/>
    <w:rsid w:val="00CE31EB"/>
    <w:rsid w:val="00D313BD"/>
    <w:rsid w:val="00D5543B"/>
    <w:rsid w:val="00D7363C"/>
    <w:rsid w:val="00D76D9B"/>
    <w:rsid w:val="00ED3E37"/>
    <w:rsid w:val="00F9300E"/>
    <w:rsid w:val="70D86B44"/>
    <w:rsid w:val="7F7D0A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uiPriority="39" w:semiHidden="0" w:name="toc 7"/>
    <w:lsdException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bidi/>
      <w:spacing w:after="160" w:line="278" w:lineRule="auto"/>
      <w:jc w:val="both"/>
    </w:pPr>
    <w:rPr>
      <w:rFonts w:ascii="Times New Roman" w:hAnsi="Times New Roman" w:cs="B Nazanin" w:eastAsiaTheme="minorEastAsia"/>
      <w:sz w:val="24"/>
      <w:szCs w:val="28"/>
      <w:lang w:val="en-US" w:eastAsia="ja-JP" w:bidi="ar-SA"/>
    </w:rPr>
  </w:style>
  <w:style w:type="paragraph" w:styleId="2">
    <w:name w:val="heading 1"/>
    <w:basedOn w:val="1"/>
    <w:next w:val="1"/>
    <w:link w:val="37"/>
    <w:qFormat/>
    <w:uiPriority w:val="9"/>
    <w:pPr>
      <w:keepNext/>
      <w:keepLines/>
      <w:numPr>
        <w:ilvl w:val="0"/>
        <w:numId w:val="1"/>
      </w:numPr>
      <w:spacing w:before="360" w:after="80"/>
      <w:jc w:val="center"/>
      <w:outlineLvl w:val="0"/>
    </w:pPr>
    <w:rPr>
      <w:rFonts w:asciiTheme="minorHAnsi" w:hAnsiTheme="minorHAnsi" w:eastAsiaTheme="majorEastAsia" w:cstheme="minorBidi"/>
      <w:sz w:val="60"/>
      <w:szCs w:val="60"/>
    </w:rPr>
  </w:style>
  <w:style w:type="paragraph" w:styleId="3">
    <w:name w:val="heading 2"/>
    <w:basedOn w:val="1"/>
    <w:next w:val="1"/>
    <w:link w:val="38"/>
    <w:autoRedefine/>
    <w:unhideWhenUsed/>
    <w:qFormat/>
    <w:uiPriority w:val="9"/>
    <w:pPr>
      <w:keepNext/>
      <w:keepLines/>
      <w:numPr>
        <w:ilvl w:val="1"/>
        <w:numId w:val="1"/>
      </w:numPr>
      <w:spacing w:before="160" w:after="80"/>
      <w:outlineLvl w:val="1"/>
    </w:pPr>
    <w:rPr>
      <w:rFonts w:cs="B Titr" w:eastAsiaTheme="majorEastAsia"/>
      <w:lang w:bidi="fa-IR"/>
    </w:rPr>
  </w:style>
  <w:style w:type="paragraph" w:styleId="4">
    <w:name w:val="heading 3"/>
    <w:basedOn w:val="1"/>
    <w:next w:val="1"/>
    <w:link w:val="39"/>
    <w:unhideWhenUsed/>
    <w:qFormat/>
    <w:uiPriority w:val="9"/>
    <w:pPr>
      <w:keepNext/>
      <w:keepLines/>
      <w:numPr>
        <w:ilvl w:val="2"/>
        <w:numId w:val="1"/>
      </w:numPr>
      <w:spacing w:before="160" w:after="80"/>
      <w:outlineLvl w:val="2"/>
    </w:pPr>
    <w:rPr>
      <w:rFonts w:ascii="B Titr" w:hAnsi="B Titr" w:eastAsia="B Titr" w:cs="B Titr"/>
      <w:color w:val="000000" w:themeColor="text1"/>
      <w14:textFill>
        <w14:solidFill>
          <w14:schemeClr w14:val="tx1"/>
        </w14:solidFill>
      </w14:textFill>
    </w:rPr>
  </w:style>
  <w:style w:type="paragraph" w:styleId="5">
    <w:name w:val="heading 4"/>
    <w:basedOn w:val="1"/>
    <w:next w:val="1"/>
    <w:link w:val="40"/>
    <w:unhideWhenUsed/>
    <w:qFormat/>
    <w:uiPriority w:val="9"/>
    <w:pPr>
      <w:keepNext/>
      <w:keepLines/>
      <w:numPr>
        <w:ilvl w:val="3"/>
        <w:numId w:val="1"/>
      </w:numPr>
      <w:spacing w:before="80" w:after="40"/>
      <w:outlineLvl w:val="3"/>
    </w:pPr>
    <w:rPr>
      <w:rFonts w:eastAsiaTheme="majorEastAsia" w:cstheme="majorBidi"/>
      <w:i/>
      <w:iCs/>
      <w:color w:val="2F5597" w:themeColor="accent1" w:themeShade="BF"/>
    </w:rPr>
  </w:style>
  <w:style w:type="paragraph" w:styleId="6">
    <w:name w:val="heading 5"/>
    <w:basedOn w:val="1"/>
    <w:next w:val="1"/>
    <w:link w:val="41"/>
    <w:unhideWhenUsed/>
    <w:qFormat/>
    <w:uiPriority w:val="9"/>
    <w:pPr>
      <w:keepNext/>
      <w:keepLines/>
      <w:numPr>
        <w:ilvl w:val="4"/>
        <w:numId w:val="1"/>
      </w:numPr>
      <w:spacing w:before="80" w:after="40"/>
      <w:outlineLvl w:val="4"/>
    </w:pPr>
    <w:rPr>
      <w:rFonts w:eastAsiaTheme="majorEastAsia" w:cstheme="majorBidi"/>
      <w:color w:val="2F5597" w:themeColor="accent1" w:themeShade="BF"/>
    </w:rPr>
  </w:style>
  <w:style w:type="paragraph" w:styleId="7">
    <w:name w:val="heading 6"/>
    <w:basedOn w:val="1"/>
    <w:next w:val="1"/>
    <w:link w:val="42"/>
    <w:unhideWhenUsed/>
    <w:qFormat/>
    <w:uiPriority w:val="9"/>
    <w:pPr>
      <w:keepNext/>
      <w:keepLines/>
      <w:numPr>
        <w:ilvl w:val="5"/>
        <w:numId w:val="1"/>
      </w:numPr>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43"/>
    <w:unhideWhenUsed/>
    <w:qFormat/>
    <w:uiPriority w:val="9"/>
    <w:pPr>
      <w:keepNext/>
      <w:keepLines/>
      <w:numPr>
        <w:ilvl w:val="6"/>
        <w:numId w:val="1"/>
      </w:numPr>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44"/>
    <w:unhideWhenUsed/>
    <w:qFormat/>
    <w:uiPriority w:val="9"/>
    <w:pPr>
      <w:keepNext/>
      <w:keepLines/>
      <w:numPr>
        <w:ilvl w:val="7"/>
        <w:numId w:val="1"/>
      </w:numPr>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45"/>
    <w:unhideWhenUsed/>
    <w:qFormat/>
    <w:uiPriority w:val="9"/>
    <w:pPr>
      <w:keepNext/>
      <w:keepLines/>
      <w:numPr>
        <w:ilvl w:val="8"/>
        <w:numId w:val="1"/>
      </w:numPr>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32">
    <w:name w:val="Default Paragraph Font"/>
    <w:unhideWhenUsed/>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bidi w:val="0"/>
      <w:spacing w:after="0"/>
      <w:jc w:val="left"/>
    </w:pPr>
    <w:rPr>
      <w:rFonts w:cs="Times New Roman" w:asciiTheme="minorHAnsi" w:hAnsiTheme="minorHAnsi"/>
      <w:sz w:val="22"/>
      <w:szCs w:val="26"/>
    </w:rPr>
  </w:style>
  <w:style w:type="paragraph" w:styleId="12">
    <w:name w:val="caption"/>
    <w:basedOn w:val="1"/>
    <w:next w:val="1"/>
    <w:link w:val="76"/>
    <w:unhideWhenUsed/>
    <w:qFormat/>
    <w:uiPriority w:val="35"/>
    <w:pPr>
      <w:spacing w:after="200" w:line="240" w:lineRule="auto"/>
      <w:jc w:val="center"/>
    </w:pPr>
    <w:rPr>
      <w:sz w:val="18"/>
      <w:szCs w:val="18"/>
    </w:rPr>
  </w:style>
  <w:style w:type="paragraph" w:styleId="13">
    <w:name w:val="annotation text"/>
    <w:basedOn w:val="1"/>
    <w:link w:val="88"/>
    <w:unhideWhenUsed/>
    <w:qFormat/>
    <w:uiPriority w:val="99"/>
    <w:pPr>
      <w:spacing w:line="240" w:lineRule="auto"/>
    </w:pPr>
    <w:rPr>
      <w:sz w:val="20"/>
      <w:szCs w:val="20"/>
    </w:rPr>
  </w:style>
  <w:style w:type="paragraph" w:styleId="14">
    <w:name w:val="toc 5"/>
    <w:basedOn w:val="1"/>
    <w:next w:val="1"/>
    <w:autoRedefine/>
    <w:unhideWhenUsed/>
    <w:qFormat/>
    <w:uiPriority w:val="39"/>
    <w:pPr>
      <w:bidi w:val="0"/>
      <w:spacing w:after="0"/>
      <w:jc w:val="left"/>
    </w:pPr>
    <w:rPr>
      <w:rFonts w:cs="Times New Roman" w:asciiTheme="minorHAnsi" w:hAnsiTheme="minorHAnsi"/>
      <w:sz w:val="22"/>
      <w:szCs w:val="26"/>
    </w:rPr>
  </w:style>
  <w:style w:type="paragraph" w:styleId="15">
    <w:name w:val="toc 3"/>
    <w:basedOn w:val="1"/>
    <w:next w:val="1"/>
    <w:autoRedefine/>
    <w:unhideWhenUsed/>
    <w:qFormat/>
    <w:uiPriority w:val="39"/>
    <w:pPr>
      <w:tabs>
        <w:tab w:val="left" w:pos="1106"/>
        <w:tab w:val="left" w:pos="2006"/>
        <w:tab w:val="left" w:pos="2186"/>
        <w:tab w:val="right" w:pos="9736"/>
      </w:tabs>
      <w:spacing w:after="0"/>
      <w:jc w:val="left"/>
    </w:pPr>
    <w:rPr>
      <w:rFonts w:cs="Times New Roman" w:asciiTheme="minorHAnsi" w:hAnsiTheme="minorHAnsi"/>
      <w:smallCaps/>
      <w:sz w:val="22"/>
      <w:szCs w:val="26"/>
    </w:rPr>
  </w:style>
  <w:style w:type="paragraph" w:styleId="16">
    <w:name w:val="toc 8"/>
    <w:basedOn w:val="1"/>
    <w:next w:val="1"/>
    <w:autoRedefine/>
    <w:unhideWhenUsed/>
    <w:uiPriority w:val="39"/>
    <w:pPr>
      <w:bidi w:val="0"/>
      <w:spacing w:after="0"/>
      <w:jc w:val="left"/>
    </w:pPr>
    <w:rPr>
      <w:rFonts w:cs="Times New Roman" w:asciiTheme="minorHAnsi" w:hAnsiTheme="minorHAnsi"/>
      <w:sz w:val="22"/>
      <w:szCs w:val="26"/>
    </w:rPr>
  </w:style>
  <w:style w:type="paragraph" w:styleId="17">
    <w:name w:val="Balloon Text"/>
    <w:basedOn w:val="1"/>
    <w:link w:val="101"/>
    <w:semiHidden/>
    <w:unhideWhenUsed/>
    <w:qFormat/>
    <w:uiPriority w:val="99"/>
    <w:pPr>
      <w:spacing w:after="0" w:line="240" w:lineRule="auto"/>
    </w:pPr>
    <w:rPr>
      <w:rFonts w:ascii="Tahoma" w:hAnsi="Tahoma" w:cs="Tahoma"/>
      <w:sz w:val="16"/>
      <w:szCs w:val="16"/>
    </w:rPr>
  </w:style>
  <w:style w:type="paragraph" w:styleId="18">
    <w:name w:val="footer"/>
    <w:basedOn w:val="1"/>
    <w:link w:val="86"/>
    <w:unhideWhenUsed/>
    <w:uiPriority w:val="99"/>
    <w:pPr>
      <w:tabs>
        <w:tab w:val="center" w:pos="4680"/>
        <w:tab w:val="right" w:pos="9360"/>
      </w:tabs>
      <w:spacing w:after="0" w:line="240" w:lineRule="auto"/>
    </w:pPr>
    <w:rPr>
      <w:rFonts w:ascii="B Nazanin" w:hAnsi="B Nazanin" w:eastAsia="B Nazanin"/>
      <w:kern w:val="2"/>
      <w:sz w:val="26"/>
      <w:szCs w:val="26"/>
      <w:lang w:eastAsia="en-US"/>
      <w14:ligatures w14:val="standardContextual"/>
    </w:rPr>
  </w:style>
  <w:style w:type="paragraph" w:styleId="19">
    <w:name w:val="header"/>
    <w:basedOn w:val="1"/>
    <w:link w:val="84"/>
    <w:unhideWhenUsed/>
    <w:qFormat/>
    <w:uiPriority w:val="99"/>
    <w:pPr>
      <w:tabs>
        <w:tab w:val="center" w:pos="4680"/>
        <w:tab w:val="right" w:pos="9360"/>
      </w:tabs>
      <w:spacing w:after="0" w:line="240" w:lineRule="auto"/>
    </w:pPr>
    <w:rPr>
      <w:rFonts w:asciiTheme="minorHAnsi" w:hAnsiTheme="minorHAnsi" w:eastAsiaTheme="minorHAnsi" w:cstheme="minorBidi"/>
      <w:kern w:val="2"/>
      <w:sz w:val="22"/>
      <w:szCs w:val="22"/>
      <w:lang w:eastAsia="en-US"/>
      <w14:ligatures w14:val="standardContextual"/>
    </w:rPr>
  </w:style>
  <w:style w:type="paragraph" w:styleId="20">
    <w:name w:val="toc 1"/>
    <w:basedOn w:val="1"/>
    <w:next w:val="1"/>
    <w:autoRedefine/>
    <w:unhideWhenUsed/>
    <w:uiPriority w:val="39"/>
    <w:pPr>
      <w:tabs>
        <w:tab w:val="left" w:pos="746"/>
        <w:tab w:val="right" w:pos="9736"/>
      </w:tabs>
      <w:spacing w:before="360" w:after="360"/>
      <w:jc w:val="left"/>
    </w:pPr>
    <w:rPr>
      <w:rFonts w:cs="Times New Roman" w:asciiTheme="minorHAnsi" w:hAnsiTheme="minorHAnsi"/>
      <w:b/>
      <w:bCs/>
      <w:caps/>
      <w:sz w:val="22"/>
      <w:szCs w:val="26"/>
      <w:u w:val="single"/>
    </w:rPr>
  </w:style>
  <w:style w:type="paragraph" w:styleId="21">
    <w:name w:val="toc 4"/>
    <w:basedOn w:val="1"/>
    <w:next w:val="1"/>
    <w:autoRedefine/>
    <w:unhideWhenUsed/>
    <w:uiPriority w:val="39"/>
    <w:pPr>
      <w:bidi w:val="0"/>
      <w:spacing w:after="0"/>
      <w:jc w:val="left"/>
    </w:pPr>
    <w:rPr>
      <w:rFonts w:cs="Times New Roman" w:asciiTheme="minorHAnsi" w:hAnsiTheme="minorHAnsi"/>
      <w:sz w:val="22"/>
      <w:szCs w:val="26"/>
    </w:rPr>
  </w:style>
  <w:style w:type="paragraph" w:styleId="22">
    <w:name w:val="Subtitle"/>
    <w:basedOn w:val="1"/>
    <w:next w:val="1"/>
    <w:link w:val="48"/>
    <w:qFormat/>
    <w:uiPriority w:val="11"/>
    <w:rPr>
      <w:rFonts w:asciiTheme="minorHAnsi" w:hAnsiTheme="minorHAnsi" w:eastAsiaTheme="majorEastAsia" w:cstheme="majorBidi"/>
      <w:color w:val="595959" w:themeColor="text1" w:themeTint="A6"/>
      <w:spacing w:val="15"/>
      <w:kern w:val="2"/>
      <w:sz w:val="28"/>
      <w:lang w:eastAsia="en-US"/>
      <w14:textFill>
        <w14:solidFill>
          <w14:schemeClr w14:val="tx1">
            <w14:lumMod w14:val="65000"/>
            <w14:lumOff w14:val="35000"/>
          </w14:schemeClr>
        </w14:solidFill>
      </w14:textFill>
      <w14:ligatures w14:val="standardContextual"/>
    </w:rPr>
  </w:style>
  <w:style w:type="paragraph" w:styleId="23">
    <w:name w:val="footnote text"/>
    <w:basedOn w:val="1"/>
    <w:link w:val="80"/>
    <w:unhideWhenUsed/>
    <w:qFormat/>
    <w:uiPriority w:val="99"/>
    <w:pPr>
      <w:spacing w:after="0" w:line="240" w:lineRule="auto"/>
    </w:pPr>
    <w:rPr>
      <w:sz w:val="20"/>
      <w:szCs w:val="20"/>
    </w:rPr>
  </w:style>
  <w:style w:type="paragraph" w:styleId="24">
    <w:name w:val="toc 6"/>
    <w:basedOn w:val="1"/>
    <w:next w:val="1"/>
    <w:autoRedefine/>
    <w:unhideWhenUsed/>
    <w:qFormat/>
    <w:uiPriority w:val="39"/>
    <w:pPr>
      <w:bidi w:val="0"/>
      <w:spacing w:after="0"/>
      <w:jc w:val="left"/>
    </w:pPr>
    <w:rPr>
      <w:rFonts w:cs="Times New Roman" w:asciiTheme="minorHAnsi" w:hAnsiTheme="minorHAnsi"/>
      <w:sz w:val="22"/>
      <w:szCs w:val="26"/>
    </w:rPr>
  </w:style>
  <w:style w:type="paragraph" w:styleId="25">
    <w:name w:val="toc 2"/>
    <w:basedOn w:val="1"/>
    <w:next w:val="1"/>
    <w:autoRedefine/>
    <w:unhideWhenUsed/>
    <w:qFormat/>
    <w:uiPriority w:val="39"/>
    <w:pPr>
      <w:tabs>
        <w:tab w:val="left" w:pos="672"/>
        <w:tab w:val="left" w:pos="926"/>
        <w:tab w:val="left" w:pos="1016"/>
        <w:tab w:val="right" w:pos="9736"/>
      </w:tabs>
      <w:spacing w:after="0"/>
      <w:jc w:val="left"/>
    </w:pPr>
    <w:rPr>
      <w:rFonts w:cs="Times New Roman" w:asciiTheme="minorHAnsi" w:hAnsiTheme="minorHAnsi"/>
      <w:b/>
      <w:bCs/>
      <w:smallCaps/>
      <w:sz w:val="22"/>
      <w:szCs w:val="26"/>
    </w:rPr>
  </w:style>
  <w:style w:type="paragraph" w:styleId="26">
    <w:name w:val="toc 9"/>
    <w:basedOn w:val="1"/>
    <w:next w:val="1"/>
    <w:autoRedefine/>
    <w:unhideWhenUsed/>
    <w:qFormat/>
    <w:uiPriority w:val="39"/>
    <w:pPr>
      <w:bidi w:val="0"/>
      <w:spacing w:after="0"/>
      <w:jc w:val="left"/>
    </w:pPr>
    <w:rPr>
      <w:rFonts w:cs="Times New Roman" w:asciiTheme="minorHAnsi" w:hAnsiTheme="minorHAnsi"/>
      <w:sz w:val="22"/>
      <w:szCs w:val="26"/>
    </w:rPr>
  </w:style>
  <w:style w:type="paragraph" w:styleId="27">
    <w:name w:val="Normal (Web)"/>
    <w:basedOn w:val="1"/>
    <w:semiHidden/>
    <w:unhideWhenUsed/>
    <w:qFormat/>
    <w:uiPriority w:val="99"/>
    <w:pPr>
      <w:spacing w:before="100" w:beforeAutospacing="1" w:after="100" w:afterAutospacing="1" w:line="240" w:lineRule="auto"/>
    </w:pPr>
    <w:rPr>
      <w:rFonts w:eastAsia="Times New Roman" w:cs="Times New Roman"/>
      <w:lang w:eastAsia="en-US"/>
    </w:rPr>
  </w:style>
  <w:style w:type="paragraph" w:styleId="28">
    <w:name w:val="Title"/>
    <w:basedOn w:val="1"/>
    <w:next w:val="1"/>
    <w:link w:val="46"/>
    <w:qFormat/>
    <w:uiPriority w:val="10"/>
    <w:pPr>
      <w:spacing w:after="80" w:line="240" w:lineRule="auto"/>
      <w:contextualSpacing/>
    </w:pPr>
    <w:rPr>
      <w:rFonts w:asciiTheme="majorHAnsi" w:hAnsiTheme="majorHAnsi" w:eastAsiaTheme="majorEastAsia" w:cstheme="majorBidi"/>
      <w:kern w:val="2"/>
      <w:sz w:val="56"/>
      <w:szCs w:val="56"/>
      <w14:ligatures w14:val="standardContextual"/>
    </w:rPr>
  </w:style>
  <w:style w:type="paragraph" w:styleId="29">
    <w:name w:val="annotation subject"/>
    <w:basedOn w:val="13"/>
    <w:next w:val="13"/>
    <w:link w:val="96"/>
    <w:semiHidden/>
    <w:unhideWhenUsed/>
    <w:qFormat/>
    <w:uiPriority w:val="99"/>
    <w:pPr>
      <w:bidi w:val="0"/>
      <w:jc w:val="left"/>
    </w:pPr>
    <w:rPr>
      <w:rFonts w:asciiTheme="minorHAnsi" w:hAnsiTheme="minorHAnsi" w:eastAsiaTheme="minorHAnsi" w:cstheme="minorBidi"/>
      <w:b/>
      <w:bCs/>
      <w:kern w:val="2"/>
      <w:lang w:eastAsia="en-US"/>
      <w14:ligatures w14:val="standardContextual"/>
    </w:rPr>
  </w:style>
  <w:style w:type="table" w:styleId="31">
    <w:name w:val="Table Grid"/>
    <w:basedOn w:val="30"/>
    <w:qFormat/>
    <w:uiPriority w:val="59"/>
    <w:rPr>
      <w:rFonts w:cs="B Nazanin"/>
      <w:sz w:val="24"/>
      <w:szCs w:val="24"/>
      <w:lang w:eastAsia="ja-JP"/>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33">
    <w:name w:val="FollowedHyperlink"/>
    <w:basedOn w:val="32"/>
    <w:semiHidden/>
    <w:unhideWhenUsed/>
    <w:qFormat/>
    <w:uiPriority w:val="99"/>
    <w:rPr>
      <w:color w:val="954F72" w:themeColor="followedHyperlink"/>
      <w:u w:val="single"/>
      <w14:textFill>
        <w14:solidFill>
          <w14:schemeClr w14:val="folHlink"/>
        </w14:solidFill>
      </w14:textFill>
    </w:rPr>
  </w:style>
  <w:style w:type="character" w:styleId="34">
    <w:name w:val="Hyperlink"/>
    <w:basedOn w:val="32"/>
    <w:unhideWhenUsed/>
    <w:uiPriority w:val="99"/>
    <w:rPr>
      <w:color w:val="0563C1" w:themeColor="hyperlink"/>
      <w:u w:val="single"/>
      <w14:textFill>
        <w14:solidFill>
          <w14:schemeClr w14:val="hlink"/>
        </w14:solidFill>
      </w14:textFill>
    </w:rPr>
  </w:style>
  <w:style w:type="character" w:styleId="35">
    <w:name w:val="annotation reference"/>
    <w:basedOn w:val="32"/>
    <w:semiHidden/>
    <w:unhideWhenUsed/>
    <w:qFormat/>
    <w:uiPriority w:val="99"/>
    <w:rPr>
      <w:sz w:val="16"/>
      <w:szCs w:val="16"/>
    </w:rPr>
  </w:style>
  <w:style w:type="character" w:styleId="36">
    <w:name w:val="footnote reference"/>
    <w:basedOn w:val="32"/>
    <w:semiHidden/>
    <w:unhideWhenUsed/>
    <w:qFormat/>
    <w:uiPriority w:val="99"/>
    <w:rPr>
      <w:vertAlign w:val="superscript"/>
    </w:rPr>
  </w:style>
  <w:style w:type="character" w:customStyle="1" w:styleId="37">
    <w:name w:val="Heading 1 Char"/>
    <w:basedOn w:val="32"/>
    <w:link w:val="2"/>
    <w:uiPriority w:val="9"/>
    <w:rPr>
      <w:rFonts w:eastAsiaTheme="majorEastAsia"/>
      <w:kern w:val="0"/>
      <w:sz w:val="60"/>
      <w:szCs w:val="60"/>
      <w:lang w:eastAsia="ja-JP"/>
      <w14:ligatures w14:val="none"/>
    </w:rPr>
  </w:style>
  <w:style w:type="character" w:customStyle="1" w:styleId="38">
    <w:name w:val="Heading 2 Char"/>
    <w:basedOn w:val="32"/>
    <w:link w:val="3"/>
    <w:qFormat/>
    <w:uiPriority w:val="9"/>
    <w:rPr>
      <w:rFonts w:ascii="Times New Roman" w:hAnsi="Times New Roman" w:cs="B Titr" w:eastAsiaTheme="majorEastAsia"/>
      <w:kern w:val="0"/>
      <w:sz w:val="24"/>
      <w:szCs w:val="28"/>
      <w:lang w:eastAsia="ja-JP" w:bidi="fa-IR"/>
      <w14:ligatures w14:val="none"/>
    </w:rPr>
  </w:style>
  <w:style w:type="character" w:customStyle="1" w:styleId="39">
    <w:name w:val="Heading 3 Char"/>
    <w:basedOn w:val="32"/>
    <w:link w:val="4"/>
    <w:uiPriority w:val="9"/>
    <w:rPr>
      <w:rFonts w:ascii="B Titr" w:hAnsi="B Titr" w:eastAsia="B Titr" w:cs="B Titr"/>
      <w:color w:val="000000" w:themeColor="text1"/>
      <w:kern w:val="0"/>
      <w:sz w:val="24"/>
      <w:szCs w:val="28"/>
      <w:lang w:eastAsia="ja-JP"/>
      <w14:textFill>
        <w14:solidFill>
          <w14:schemeClr w14:val="tx1"/>
        </w14:solidFill>
      </w14:textFill>
      <w14:ligatures w14:val="none"/>
    </w:rPr>
  </w:style>
  <w:style w:type="character" w:customStyle="1" w:styleId="40">
    <w:name w:val="Heading 4 Char"/>
    <w:basedOn w:val="32"/>
    <w:link w:val="5"/>
    <w:qFormat/>
    <w:uiPriority w:val="9"/>
    <w:rPr>
      <w:rFonts w:ascii="Times New Roman" w:hAnsi="Times New Roman" w:eastAsiaTheme="majorEastAsia" w:cstheme="majorBidi"/>
      <w:i/>
      <w:iCs/>
      <w:color w:val="2F5597" w:themeColor="accent1" w:themeShade="BF"/>
      <w:kern w:val="0"/>
      <w:sz w:val="24"/>
      <w:szCs w:val="28"/>
      <w:lang w:eastAsia="ja-JP"/>
      <w14:ligatures w14:val="none"/>
    </w:rPr>
  </w:style>
  <w:style w:type="character" w:customStyle="1" w:styleId="41">
    <w:name w:val="Heading 5 Char"/>
    <w:basedOn w:val="32"/>
    <w:link w:val="6"/>
    <w:qFormat/>
    <w:uiPriority w:val="9"/>
    <w:rPr>
      <w:rFonts w:ascii="Times New Roman" w:hAnsi="Times New Roman" w:eastAsiaTheme="majorEastAsia" w:cstheme="majorBidi"/>
      <w:color w:val="2F5597" w:themeColor="accent1" w:themeShade="BF"/>
      <w:kern w:val="0"/>
      <w:sz w:val="24"/>
      <w:szCs w:val="28"/>
      <w:lang w:eastAsia="ja-JP"/>
      <w14:ligatures w14:val="none"/>
    </w:rPr>
  </w:style>
  <w:style w:type="character" w:customStyle="1" w:styleId="42">
    <w:name w:val="Heading 6 Char"/>
    <w:basedOn w:val="32"/>
    <w:link w:val="7"/>
    <w:uiPriority w:val="9"/>
    <w:rPr>
      <w:rFonts w:ascii="Times New Roman" w:hAnsi="Times New Roman" w:eastAsiaTheme="majorEastAsia" w:cstheme="majorBidi"/>
      <w:i/>
      <w:iCs/>
      <w:color w:val="595959" w:themeColor="text1" w:themeTint="A6"/>
      <w:kern w:val="0"/>
      <w:sz w:val="24"/>
      <w:szCs w:val="28"/>
      <w:lang w:eastAsia="ja-JP"/>
      <w14:textFill>
        <w14:solidFill>
          <w14:schemeClr w14:val="tx1">
            <w14:lumMod w14:val="65000"/>
            <w14:lumOff w14:val="35000"/>
          </w14:schemeClr>
        </w14:solidFill>
      </w14:textFill>
      <w14:ligatures w14:val="none"/>
    </w:rPr>
  </w:style>
  <w:style w:type="character" w:customStyle="1" w:styleId="43">
    <w:name w:val="Heading 7 Char"/>
    <w:basedOn w:val="32"/>
    <w:link w:val="8"/>
    <w:qFormat/>
    <w:uiPriority w:val="9"/>
    <w:rPr>
      <w:rFonts w:ascii="Times New Roman" w:hAnsi="Times New Roman" w:eastAsiaTheme="majorEastAsia" w:cstheme="majorBidi"/>
      <w:color w:val="595959" w:themeColor="text1" w:themeTint="A6"/>
      <w:kern w:val="0"/>
      <w:sz w:val="24"/>
      <w:szCs w:val="28"/>
      <w:lang w:eastAsia="ja-JP"/>
      <w14:textFill>
        <w14:solidFill>
          <w14:schemeClr w14:val="tx1">
            <w14:lumMod w14:val="65000"/>
            <w14:lumOff w14:val="35000"/>
          </w14:schemeClr>
        </w14:solidFill>
      </w14:textFill>
      <w14:ligatures w14:val="none"/>
    </w:rPr>
  </w:style>
  <w:style w:type="character" w:customStyle="1" w:styleId="44">
    <w:name w:val="Heading 8 Char"/>
    <w:basedOn w:val="32"/>
    <w:link w:val="9"/>
    <w:uiPriority w:val="9"/>
    <w:rPr>
      <w:rFonts w:ascii="Times New Roman" w:hAnsi="Times New Roman" w:eastAsiaTheme="majorEastAsia" w:cstheme="majorBidi"/>
      <w:i/>
      <w:iCs/>
      <w:color w:val="262626" w:themeColor="text1" w:themeTint="D9"/>
      <w:kern w:val="0"/>
      <w:sz w:val="24"/>
      <w:szCs w:val="28"/>
      <w:lang w:eastAsia="ja-JP"/>
      <w14:textFill>
        <w14:solidFill>
          <w14:schemeClr w14:val="tx1">
            <w14:lumMod w14:val="85000"/>
            <w14:lumOff w14:val="15000"/>
          </w14:schemeClr>
        </w14:solidFill>
      </w14:textFill>
      <w14:ligatures w14:val="none"/>
    </w:rPr>
  </w:style>
  <w:style w:type="character" w:customStyle="1" w:styleId="45">
    <w:name w:val="Heading 9 Char"/>
    <w:basedOn w:val="32"/>
    <w:link w:val="10"/>
    <w:uiPriority w:val="9"/>
    <w:rPr>
      <w:rFonts w:ascii="Times New Roman" w:hAnsi="Times New Roman" w:eastAsiaTheme="majorEastAsia" w:cstheme="majorBidi"/>
      <w:color w:val="262626" w:themeColor="text1" w:themeTint="D9"/>
      <w:kern w:val="0"/>
      <w:sz w:val="24"/>
      <w:szCs w:val="28"/>
      <w:lang w:eastAsia="ja-JP"/>
      <w14:textFill>
        <w14:solidFill>
          <w14:schemeClr w14:val="tx1">
            <w14:lumMod w14:val="85000"/>
            <w14:lumOff w14:val="15000"/>
          </w14:schemeClr>
        </w14:solidFill>
      </w14:textFill>
      <w14:ligatures w14:val="none"/>
    </w:rPr>
  </w:style>
  <w:style w:type="character" w:customStyle="1" w:styleId="46">
    <w:name w:val="Title Char"/>
    <w:basedOn w:val="32"/>
    <w:link w:val="28"/>
    <w:qFormat/>
    <w:uiPriority w:val="10"/>
    <w:rPr>
      <w:rFonts w:asciiTheme="majorHAnsi" w:hAnsiTheme="majorHAnsi" w:eastAsiaTheme="majorEastAsia" w:cstheme="majorBidi"/>
      <w:sz w:val="56"/>
      <w:szCs w:val="56"/>
      <w:lang w:eastAsia="ja-JP"/>
    </w:rPr>
  </w:style>
  <w:style w:type="character" w:customStyle="1" w:styleId="47">
    <w:name w:val="Title Char1"/>
    <w:basedOn w:val="32"/>
    <w:qFormat/>
    <w:uiPriority w:val="10"/>
    <w:rPr>
      <w:rFonts w:asciiTheme="majorHAnsi" w:hAnsiTheme="majorHAnsi" w:eastAsiaTheme="majorEastAsia" w:cstheme="majorBidi"/>
      <w:spacing w:val="-10"/>
      <w:kern w:val="28"/>
      <w:sz w:val="56"/>
      <w:szCs w:val="56"/>
      <w:lang w:eastAsia="ja-JP"/>
      <w14:ligatures w14:val="none"/>
    </w:rPr>
  </w:style>
  <w:style w:type="character" w:customStyle="1" w:styleId="48">
    <w:name w:val="Subtitle Char"/>
    <w:basedOn w:val="32"/>
    <w:link w:val="22"/>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character" w:customStyle="1" w:styleId="49">
    <w:name w:val="Subtitle Char1"/>
    <w:basedOn w:val="32"/>
    <w:uiPriority w:val="11"/>
    <w:rPr>
      <w:rFonts w:eastAsiaTheme="minorEastAsia"/>
      <w:color w:val="595959" w:themeColor="text1" w:themeTint="A6"/>
      <w:spacing w:val="15"/>
      <w:kern w:val="0"/>
      <w:lang w:eastAsia="ja-JP"/>
      <w14:textFill>
        <w14:solidFill>
          <w14:schemeClr w14:val="tx1">
            <w14:lumMod w14:val="65000"/>
            <w14:lumOff w14:val="35000"/>
          </w14:schemeClr>
        </w14:solidFill>
      </w14:textFill>
      <w14:ligatures w14:val="none"/>
    </w:rPr>
  </w:style>
  <w:style w:type="character" w:customStyle="1" w:styleId="50">
    <w:name w:val="Intense Emphasis1"/>
    <w:basedOn w:val="32"/>
    <w:qFormat/>
    <w:uiPriority w:val="21"/>
    <w:rPr>
      <w:i/>
      <w:iCs/>
      <w:color w:val="2F5597" w:themeColor="accent1" w:themeShade="BF"/>
    </w:rPr>
  </w:style>
  <w:style w:type="character" w:customStyle="1" w:styleId="51">
    <w:name w:val="Quote Char"/>
    <w:basedOn w:val="32"/>
    <w:link w:val="52"/>
    <w:uiPriority w:val="29"/>
    <w:rPr>
      <w:i/>
      <w:iCs/>
      <w:color w:val="404040" w:themeColor="text1" w:themeTint="BF"/>
      <w14:textFill>
        <w14:solidFill>
          <w14:schemeClr w14:val="tx1">
            <w14:lumMod w14:val="75000"/>
            <w14:lumOff w14:val="25000"/>
          </w14:schemeClr>
        </w14:solidFill>
      </w14:textFill>
    </w:rPr>
  </w:style>
  <w:style w:type="paragraph" w:styleId="52">
    <w:name w:val="Quote"/>
    <w:basedOn w:val="1"/>
    <w:next w:val="1"/>
    <w:link w:val="51"/>
    <w:qFormat/>
    <w:uiPriority w:val="29"/>
    <w:pPr>
      <w:spacing w:before="160"/>
      <w:jc w:val="center"/>
    </w:pPr>
    <w:rPr>
      <w:rFonts w:asciiTheme="minorHAnsi" w:hAnsiTheme="minorHAnsi" w:eastAsiaTheme="minorHAnsi" w:cstheme="minorBidi"/>
      <w:i/>
      <w:iCs/>
      <w:color w:val="404040" w:themeColor="text1" w:themeTint="BF"/>
      <w:kern w:val="2"/>
      <w:sz w:val="22"/>
      <w:szCs w:val="22"/>
      <w:lang w:eastAsia="en-US"/>
      <w14:textFill>
        <w14:solidFill>
          <w14:schemeClr w14:val="tx1">
            <w14:lumMod w14:val="75000"/>
            <w14:lumOff w14:val="25000"/>
          </w14:schemeClr>
        </w14:solidFill>
      </w14:textFill>
      <w14:ligatures w14:val="standardContextual"/>
    </w:rPr>
  </w:style>
  <w:style w:type="character" w:customStyle="1" w:styleId="53">
    <w:name w:val="Quote Char1"/>
    <w:basedOn w:val="32"/>
    <w:uiPriority w:val="29"/>
    <w:rPr>
      <w:rFonts w:ascii="Times New Roman" w:hAnsi="Times New Roman" w:cs="B Nazanin" w:eastAsiaTheme="minorEastAsia"/>
      <w:i/>
      <w:iCs/>
      <w:color w:val="404040" w:themeColor="text1" w:themeTint="BF"/>
      <w:kern w:val="0"/>
      <w:sz w:val="24"/>
      <w:szCs w:val="28"/>
      <w:lang w:eastAsia="ja-JP"/>
      <w14:textFill>
        <w14:solidFill>
          <w14:schemeClr w14:val="tx1">
            <w14:lumMod w14:val="75000"/>
            <w14:lumOff w14:val="25000"/>
          </w14:schemeClr>
        </w14:solidFill>
      </w14:textFill>
      <w14:ligatures w14:val="none"/>
    </w:rPr>
  </w:style>
  <w:style w:type="character" w:customStyle="1" w:styleId="54">
    <w:name w:val="Intense Quote Char"/>
    <w:basedOn w:val="32"/>
    <w:link w:val="55"/>
    <w:uiPriority w:val="30"/>
    <w:rPr>
      <w:i/>
      <w:iCs/>
      <w:color w:val="2F5597" w:themeColor="accent1" w:themeShade="BF"/>
    </w:rPr>
  </w:style>
  <w:style w:type="paragraph" w:styleId="55">
    <w:name w:val="Intense Quote"/>
    <w:basedOn w:val="1"/>
    <w:next w:val="1"/>
    <w:link w:val="5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rFonts w:asciiTheme="minorHAnsi" w:hAnsiTheme="minorHAnsi" w:eastAsiaTheme="minorHAnsi" w:cstheme="minorBidi"/>
      <w:i/>
      <w:iCs/>
      <w:color w:val="2F5597" w:themeColor="accent1" w:themeShade="BF"/>
      <w:kern w:val="2"/>
      <w:sz w:val="22"/>
      <w:szCs w:val="22"/>
      <w:lang w:eastAsia="en-US"/>
      <w14:ligatures w14:val="standardContextual"/>
    </w:rPr>
  </w:style>
  <w:style w:type="character" w:customStyle="1" w:styleId="56">
    <w:name w:val="Intense Quote Char1"/>
    <w:basedOn w:val="32"/>
    <w:qFormat/>
    <w:uiPriority w:val="30"/>
    <w:rPr>
      <w:rFonts w:ascii="Times New Roman" w:hAnsi="Times New Roman" w:cs="B Nazanin" w:eastAsiaTheme="minorEastAsia"/>
      <w:i/>
      <w:iCs/>
      <w:color w:val="4472C4" w:themeColor="accent1"/>
      <w:kern w:val="0"/>
      <w:sz w:val="24"/>
      <w:szCs w:val="28"/>
      <w:lang w:eastAsia="ja-JP"/>
      <w14:textFill>
        <w14:solidFill>
          <w14:schemeClr w14:val="accent1"/>
        </w14:solidFill>
      </w14:textFill>
      <w14:ligatures w14:val="none"/>
    </w:rPr>
  </w:style>
  <w:style w:type="character" w:customStyle="1" w:styleId="57">
    <w:name w:val="Intense Reference1"/>
    <w:basedOn w:val="32"/>
    <w:qFormat/>
    <w:uiPriority w:val="32"/>
    <w:rPr>
      <w:b/>
      <w:bCs/>
      <w:smallCaps/>
      <w:color w:val="2F5597" w:themeColor="accent1" w:themeShade="BF"/>
      <w:spacing w:val="5"/>
    </w:rPr>
  </w:style>
  <w:style w:type="paragraph" w:customStyle="1" w:styleId="58">
    <w:name w:val="text1"/>
    <w:basedOn w:val="1"/>
    <w:link w:val="63"/>
    <w:qFormat/>
    <w:uiPriority w:val="1"/>
    <w:pPr>
      <w:spacing w:after="80" w:line="240" w:lineRule="auto"/>
      <w:contextualSpacing/>
    </w:pPr>
    <w:rPr>
      <w:rFonts w:ascii="Arial" w:hAnsi="Arial" w:eastAsia="Arial" w:cs="Arial"/>
      <w:sz w:val="28"/>
    </w:rPr>
  </w:style>
  <w:style w:type="paragraph" w:customStyle="1" w:styleId="59">
    <w:name w:val="text2"/>
    <w:basedOn w:val="1"/>
    <w:link w:val="65"/>
    <w:qFormat/>
    <w:uiPriority w:val="1"/>
    <w:pPr>
      <w:spacing w:after="80" w:line="240" w:lineRule="auto"/>
      <w:contextualSpacing/>
    </w:pPr>
    <w:rPr>
      <w:rFonts w:ascii="Arial" w:hAnsi="Arial" w:eastAsia="Arial" w:cs="Arial"/>
    </w:rPr>
  </w:style>
  <w:style w:type="paragraph" w:customStyle="1" w:styleId="60">
    <w:name w:val="Title1"/>
    <w:basedOn w:val="1"/>
    <w:link w:val="62"/>
    <w:qFormat/>
    <w:uiPriority w:val="1"/>
    <w:pPr>
      <w:spacing w:after="80" w:line="240" w:lineRule="auto"/>
      <w:contextualSpacing/>
    </w:pPr>
    <w:rPr>
      <w:rFonts w:ascii="Arial" w:hAnsi="Arial" w:eastAsia="Arial" w:cs="Arial"/>
      <w:b/>
      <w:bCs/>
      <w:sz w:val="32"/>
      <w:szCs w:val="32"/>
    </w:rPr>
  </w:style>
  <w:style w:type="paragraph" w:customStyle="1" w:styleId="61">
    <w:name w:val="title2"/>
    <w:basedOn w:val="1"/>
    <w:link w:val="64"/>
    <w:qFormat/>
    <w:uiPriority w:val="1"/>
    <w:rPr>
      <w:rFonts w:ascii="B Titr" w:hAnsi="B Titr" w:eastAsia="B Titr" w:cs="B Titr"/>
      <w:b/>
      <w:bCs/>
      <w:sz w:val="28"/>
    </w:rPr>
  </w:style>
  <w:style w:type="character" w:customStyle="1" w:styleId="62">
    <w:name w:val="Title1 Char"/>
    <w:basedOn w:val="32"/>
    <w:link w:val="60"/>
    <w:qFormat/>
    <w:uiPriority w:val="1"/>
    <w:rPr>
      <w:rFonts w:ascii="Arial" w:hAnsi="Arial" w:eastAsia="Arial" w:cs="Arial"/>
      <w:b/>
      <w:bCs/>
      <w:kern w:val="0"/>
      <w:sz w:val="32"/>
      <w:szCs w:val="32"/>
      <w:lang w:eastAsia="ja-JP"/>
      <w14:ligatures w14:val="none"/>
    </w:rPr>
  </w:style>
  <w:style w:type="character" w:customStyle="1" w:styleId="63">
    <w:name w:val="text1 Char"/>
    <w:basedOn w:val="32"/>
    <w:link w:val="58"/>
    <w:qFormat/>
    <w:uiPriority w:val="1"/>
    <w:rPr>
      <w:rFonts w:ascii="Arial" w:hAnsi="Arial" w:eastAsia="Arial" w:cs="Arial"/>
      <w:kern w:val="0"/>
      <w:sz w:val="28"/>
      <w:szCs w:val="28"/>
      <w:lang w:eastAsia="ja-JP"/>
      <w14:ligatures w14:val="none"/>
    </w:rPr>
  </w:style>
  <w:style w:type="character" w:customStyle="1" w:styleId="64">
    <w:name w:val="title2 Char"/>
    <w:basedOn w:val="32"/>
    <w:link w:val="61"/>
    <w:uiPriority w:val="1"/>
    <w:rPr>
      <w:rFonts w:ascii="B Titr" w:hAnsi="B Titr" w:eastAsia="B Titr" w:cs="B Titr"/>
      <w:b/>
      <w:bCs/>
      <w:kern w:val="0"/>
      <w:sz w:val="28"/>
      <w:szCs w:val="28"/>
      <w:lang w:eastAsia="ja-JP"/>
      <w14:ligatures w14:val="none"/>
    </w:rPr>
  </w:style>
  <w:style w:type="character" w:customStyle="1" w:styleId="65">
    <w:name w:val="text2 Char"/>
    <w:basedOn w:val="32"/>
    <w:link w:val="59"/>
    <w:qFormat/>
    <w:uiPriority w:val="1"/>
    <w:rPr>
      <w:rFonts w:ascii="Arial" w:hAnsi="Arial" w:eastAsia="Arial" w:cs="Arial"/>
      <w:kern w:val="0"/>
      <w:sz w:val="24"/>
      <w:szCs w:val="28"/>
      <w:lang w:eastAsia="ja-JP"/>
      <w14:ligatures w14:val="none"/>
    </w:rPr>
  </w:style>
  <w:style w:type="table" w:customStyle="1" w:styleId="66">
    <w:name w:val="Grid Table 2 - Accent 31"/>
    <w:basedOn w:val="30"/>
    <w:uiPriority w:val="47"/>
    <w:rPr>
      <w:sz w:val="24"/>
      <w:szCs w:val="24"/>
      <w:lang w:eastAsia="ja-JP"/>
    </w:rPr>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paragraph" w:customStyle="1" w:styleId="67">
    <w:name w:val="عنوان صفحه"/>
    <w:basedOn w:val="1"/>
    <w:link w:val="68"/>
    <w:qFormat/>
    <w:uiPriority w:val="0"/>
    <w:rPr>
      <w:rFonts w:cs="B Titr"/>
      <w:sz w:val="32"/>
      <w:szCs w:val="32"/>
    </w:rPr>
  </w:style>
  <w:style w:type="character" w:customStyle="1" w:styleId="68">
    <w:name w:val="عنوان صفحه Char"/>
    <w:basedOn w:val="32"/>
    <w:link w:val="67"/>
    <w:uiPriority w:val="0"/>
    <w:rPr>
      <w:rFonts w:ascii="Times New Roman" w:hAnsi="Times New Roman" w:cs="B Titr" w:eastAsiaTheme="minorEastAsia"/>
      <w:kern w:val="0"/>
      <w:sz w:val="32"/>
      <w:szCs w:val="32"/>
      <w:lang w:eastAsia="ja-JP"/>
      <w14:ligatures w14:val="none"/>
    </w:rPr>
  </w:style>
  <w:style w:type="paragraph" w:customStyle="1" w:styleId="69">
    <w:name w:val="متن"/>
    <w:basedOn w:val="67"/>
    <w:link w:val="70"/>
    <w:qFormat/>
    <w:uiPriority w:val="0"/>
    <w:rPr>
      <w:rFonts w:ascii="B Nazanin" w:hAnsi="B Nazanin" w:cs="B Nazanin"/>
      <w:sz w:val="24"/>
      <w:szCs w:val="28"/>
    </w:rPr>
  </w:style>
  <w:style w:type="character" w:customStyle="1" w:styleId="70">
    <w:name w:val="متن Char"/>
    <w:basedOn w:val="68"/>
    <w:link w:val="69"/>
    <w:qFormat/>
    <w:uiPriority w:val="0"/>
    <w:rPr>
      <w:rFonts w:ascii="B Nazanin" w:hAnsi="B Nazanin" w:cs="B Nazanin" w:eastAsiaTheme="minorEastAsia"/>
      <w:kern w:val="0"/>
      <w:sz w:val="24"/>
      <w:szCs w:val="28"/>
      <w:lang w:eastAsia="ja-JP"/>
      <w14:ligatures w14:val="none"/>
    </w:rPr>
  </w:style>
  <w:style w:type="paragraph" w:customStyle="1" w:styleId="71">
    <w:name w:val="عنوان فصل"/>
    <w:basedOn w:val="69"/>
    <w:link w:val="72"/>
    <w:qFormat/>
    <w:uiPriority w:val="0"/>
    <w:pPr>
      <w:jc w:val="center"/>
    </w:pPr>
    <w:rPr>
      <w:rFonts w:cs="B Titr"/>
      <w:sz w:val="60"/>
      <w:szCs w:val="60"/>
    </w:rPr>
  </w:style>
  <w:style w:type="character" w:customStyle="1" w:styleId="72">
    <w:name w:val="عنوان فصل Char"/>
    <w:basedOn w:val="70"/>
    <w:link w:val="71"/>
    <w:uiPriority w:val="0"/>
    <w:rPr>
      <w:rFonts w:ascii="B Nazanin" w:hAnsi="B Nazanin" w:cs="B Titr" w:eastAsiaTheme="minorEastAsia"/>
      <w:kern w:val="0"/>
      <w:sz w:val="60"/>
      <w:szCs w:val="60"/>
      <w:lang w:eastAsia="ja-JP"/>
      <w14:ligatures w14:val="none"/>
    </w:rPr>
  </w:style>
  <w:style w:type="paragraph" w:customStyle="1" w:styleId="73">
    <w:name w:val="TOC Heading1"/>
    <w:basedOn w:val="2"/>
    <w:next w:val="1"/>
    <w:unhideWhenUsed/>
    <w:qFormat/>
    <w:uiPriority w:val="39"/>
    <w:pPr>
      <w:spacing w:before="240" w:after="0"/>
      <w:jc w:val="left"/>
    </w:pPr>
    <w:rPr>
      <w:rFonts w:asciiTheme="majorHAnsi" w:hAnsiTheme="majorHAnsi" w:cstheme="majorBidi"/>
      <w:color w:val="2F5597" w:themeColor="accent1" w:themeShade="BF"/>
      <w:sz w:val="32"/>
      <w:szCs w:val="32"/>
      <w:lang w:eastAsia="en-US"/>
    </w:rPr>
  </w:style>
  <w:style w:type="table" w:customStyle="1" w:styleId="74">
    <w:name w:val="Grid Table 2 - Accent 41"/>
    <w:basedOn w:val="30"/>
    <w:qFormat/>
    <w:uiPriority w:val="47"/>
    <w:rPr>
      <w:sz w:val="24"/>
      <w:szCs w:val="24"/>
      <w:lang w:eastAsia="ja-JP"/>
    </w:rPr>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paragraph" w:customStyle="1" w:styleId="75">
    <w:name w:val="جدول"/>
    <w:basedOn w:val="12"/>
    <w:link w:val="77"/>
    <w:qFormat/>
    <w:uiPriority w:val="0"/>
    <w:pPr>
      <w:keepNext/>
    </w:pPr>
  </w:style>
  <w:style w:type="character" w:customStyle="1" w:styleId="76">
    <w:name w:val="Caption Char"/>
    <w:basedOn w:val="32"/>
    <w:link w:val="12"/>
    <w:qFormat/>
    <w:uiPriority w:val="35"/>
    <w:rPr>
      <w:rFonts w:ascii="Times New Roman" w:hAnsi="Times New Roman" w:cs="B Nazanin" w:eastAsiaTheme="minorEastAsia"/>
      <w:kern w:val="0"/>
      <w:sz w:val="18"/>
      <w:szCs w:val="18"/>
      <w:lang w:eastAsia="ja-JP"/>
      <w14:ligatures w14:val="none"/>
    </w:rPr>
  </w:style>
  <w:style w:type="character" w:customStyle="1" w:styleId="77">
    <w:name w:val="جدول Char"/>
    <w:basedOn w:val="76"/>
    <w:link w:val="75"/>
    <w:uiPriority w:val="0"/>
    <w:rPr>
      <w:rFonts w:ascii="Times New Roman" w:hAnsi="Times New Roman" w:cs="B Nazanin" w:eastAsiaTheme="minorEastAsia"/>
      <w:kern w:val="0"/>
      <w:sz w:val="18"/>
      <w:szCs w:val="18"/>
      <w:lang w:eastAsia="ja-JP"/>
      <w14:ligatures w14:val="none"/>
    </w:rPr>
  </w:style>
  <w:style w:type="character" w:customStyle="1" w:styleId="78">
    <w:name w:val="normaltextrun"/>
    <w:basedOn w:val="32"/>
    <w:qFormat/>
    <w:uiPriority w:val="0"/>
  </w:style>
  <w:style w:type="character" w:customStyle="1" w:styleId="79">
    <w:name w:val="eop"/>
    <w:basedOn w:val="32"/>
    <w:uiPriority w:val="0"/>
  </w:style>
  <w:style w:type="character" w:customStyle="1" w:styleId="80">
    <w:name w:val="Footnote Text Char"/>
    <w:basedOn w:val="32"/>
    <w:link w:val="23"/>
    <w:uiPriority w:val="99"/>
    <w:rPr>
      <w:rFonts w:ascii="Times New Roman" w:hAnsi="Times New Roman" w:cs="B Nazanin" w:eastAsiaTheme="minorEastAsia"/>
      <w:kern w:val="0"/>
      <w:sz w:val="20"/>
      <w:szCs w:val="20"/>
      <w:lang w:eastAsia="ja-JP"/>
      <w14:ligatures w14:val="none"/>
    </w:rPr>
  </w:style>
  <w:style w:type="paragraph" w:styleId="81">
    <w:name w:val="List Paragraph"/>
    <w:basedOn w:val="1"/>
    <w:qFormat/>
    <w:uiPriority w:val="34"/>
    <w:pPr>
      <w:ind w:left="720"/>
      <w:contextualSpacing/>
    </w:pPr>
  </w:style>
  <w:style w:type="paragraph" w:customStyle="1" w:styleId="82">
    <w:name w:val="EndNoteBibliography"/>
    <w:basedOn w:val="1"/>
    <w:qFormat/>
    <w:uiPriority w:val="0"/>
  </w:style>
  <w:style w:type="paragraph" w:customStyle="1" w:styleId="83">
    <w:name w:val="EndNoteBibliographyTitle"/>
    <w:basedOn w:val="1"/>
    <w:qFormat/>
    <w:uiPriority w:val="0"/>
  </w:style>
  <w:style w:type="character" w:customStyle="1" w:styleId="84">
    <w:name w:val="Header Char"/>
    <w:basedOn w:val="32"/>
    <w:link w:val="19"/>
    <w:uiPriority w:val="99"/>
  </w:style>
  <w:style w:type="character" w:customStyle="1" w:styleId="85">
    <w:name w:val="Header Char1"/>
    <w:basedOn w:val="32"/>
    <w:semiHidden/>
    <w:uiPriority w:val="99"/>
    <w:rPr>
      <w:rFonts w:ascii="Times New Roman" w:hAnsi="Times New Roman" w:cs="B Nazanin" w:eastAsiaTheme="minorEastAsia"/>
      <w:kern w:val="0"/>
      <w:sz w:val="24"/>
      <w:szCs w:val="28"/>
      <w:lang w:eastAsia="ja-JP"/>
      <w14:ligatures w14:val="none"/>
    </w:rPr>
  </w:style>
  <w:style w:type="character" w:customStyle="1" w:styleId="86">
    <w:name w:val="Footer Char"/>
    <w:basedOn w:val="32"/>
    <w:link w:val="18"/>
    <w:qFormat/>
    <w:uiPriority w:val="99"/>
    <w:rPr>
      <w:rFonts w:ascii="B Nazanin" w:hAnsi="B Nazanin" w:eastAsia="B Nazanin" w:cs="B Nazanin"/>
      <w:sz w:val="26"/>
      <w:szCs w:val="26"/>
    </w:rPr>
  </w:style>
  <w:style w:type="character" w:customStyle="1" w:styleId="87">
    <w:name w:val="Footer Char1"/>
    <w:basedOn w:val="32"/>
    <w:semiHidden/>
    <w:qFormat/>
    <w:uiPriority w:val="99"/>
    <w:rPr>
      <w:rFonts w:ascii="Times New Roman" w:hAnsi="Times New Roman" w:cs="B Nazanin" w:eastAsiaTheme="minorEastAsia"/>
      <w:kern w:val="0"/>
      <w:sz w:val="24"/>
      <w:szCs w:val="28"/>
      <w:lang w:eastAsia="ja-JP"/>
      <w14:ligatures w14:val="none"/>
    </w:rPr>
  </w:style>
  <w:style w:type="character" w:customStyle="1" w:styleId="88">
    <w:name w:val="Comment Text Char"/>
    <w:basedOn w:val="32"/>
    <w:link w:val="13"/>
    <w:qFormat/>
    <w:uiPriority w:val="99"/>
    <w:rPr>
      <w:rFonts w:ascii="Times New Roman" w:hAnsi="Times New Roman" w:cs="B Nazanin" w:eastAsiaTheme="minorEastAsia"/>
      <w:kern w:val="0"/>
      <w:sz w:val="20"/>
      <w:szCs w:val="20"/>
      <w:lang w:eastAsia="ja-JP"/>
      <w14:ligatures w14:val="none"/>
    </w:rPr>
  </w:style>
  <w:style w:type="table" w:customStyle="1" w:styleId="89">
    <w:name w:val="Table Grid Light1"/>
    <w:basedOn w:val="30"/>
    <w:uiPriority w:val="40"/>
    <w:rPr>
      <w:sz w:val="24"/>
      <w:szCs w:val="24"/>
      <w:lang w:eastAsia="ja-JP"/>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90">
    <w:name w:val="EndNote Bibliography Title"/>
    <w:basedOn w:val="1"/>
    <w:link w:val="91"/>
    <w:uiPriority w:val="0"/>
    <w:pPr>
      <w:spacing w:after="0"/>
      <w:jc w:val="center"/>
    </w:pPr>
    <w:rPr>
      <w:rFonts w:cs="Times New Roman"/>
    </w:rPr>
  </w:style>
  <w:style w:type="character" w:customStyle="1" w:styleId="91">
    <w:name w:val="EndNote Bibliography Title Char"/>
    <w:basedOn w:val="32"/>
    <w:link w:val="90"/>
    <w:qFormat/>
    <w:uiPriority w:val="0"/>
    <w:rPr>
      <w:rFonts w:ascii="Times New Roman" w:hAnsi="Times New Roman" w:cs="Times New Roman"/>
      <w:kern w:val="0"/>
      <w:sz w:val="24"/>
      <w:szCs w:val="28"/>
      <w:lang w:eastAsia="ja-JP"/>
      <w14:ligatures w14:val="none"/>
    </w:rPr>
  </w:style>
  <w:style w:type="paragraph" w:customStyle="1" w:styleId="92">
    <w:name w:val="EndNote Bibliography"/>
    <w:basedOn w:val="1"/>
    <w:link w:val="93"/>
    <w:autoRedefine/>
    <w:qFormat/>
    <w:uiPriority w:val="0"/>
    <w:pPr>
      <w:bidi w:val="0"/>
      <w:spacing w:after="240" w:line="240" w:lineRule="auto"/>
      <w:ind w:left="720" w:hanging="720"/>
    </w:pPr>
    <w:rPr>
      <w:rFonts w:eastAsia="Times New Roman" w:cs="Times New Roman"/>
      <w:color w:val="000000" w:themeColor="text1"/>
      <w:szCs w:val="24"/>
      <w14:textFill>
        <w14:solidFill>
          <w14:schemeClr w14:val="tx1"/>
        </w14:solidFill>
      </w14:textFill>
    </w:rPr>
  </w:style>
  <w:style w:type="character" w:customStyle="1" w:styleId="93">
    <w:name w:val="EndNote Bibliography Char"/>
    <w:basedOn w:val="32"/>
    <w:link w:val="92"/>
    <w:uiPriority w:val="0"/>
    <w:rPr>
      <w:rFonts w:ascii="Times New Roman" w:hAnsi="Times New Roman" w:eastAsia="Times New Roman" w:cs="Times New Roman"/>
      <w:color w:val="000000" w:themeColor="text1"/>
      <w:kern w:val="0"/>
      <w:sz w:val="24"/>
      <w:szCs w:val="24"/>
      <w:lang w:eastAsia="ja-JP"/>
      <w14:textFill>
        <w14:solidFill>
          <w14:schemeClr w14:val="tx1"/>
        </w14:solidFill>
      </w14:textFill>
      <w14:ligatures w14:val="none"/>
    </w:rPr>
  </w:style>
  <w:style w:type="character" w:customStyle="1" w:styleId="94">
    <w:name w:val="Unresolved Mention1"/>
    <w:basedOn w:val="32"/>
    <w:semiHidden/>
    <w:unhideWhenUsed/>
    <w:uiPriority w:val="99"/>
    <w:rPr>
      <w:color w:val="605E5C"/>
      <w:shd w:val="clear" w:color="auto" w:fill="E1DFDD"/>
    </w:rPr>
  </w:style>
  <w:style w:type="table" w:customStyle="1" w:styleId="95">
    <w:name w:val="Plain Table 51"/>
    <w:basedOn w:val="30"/>
    <w:uiPriority w:val="45"/>
    <w:rPr>
      <w:sz w:val="24"/>
      <w:szCs w:val="24"/>
      <w:lang w:eastAsia="ja-JP"/>
    </w:r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96">
    <w:name w:val="Comment Subject Char"/>
    <w:basedOn w:val="88"/>
    <w:link w:val="29"/>
    <w:semiHidden/>
    <w:qFormat/>
    <w:uiPriority w:val="99"/>
    <w:rPr>
      <w:rFonts w:ascii="Times New Roman" w:hAnsi="Times New Roman" w:cs="B Nazanin" w:eastAsiaTheme="minorEastAsia"/>
      <w:b/>
      <w:bCs/>
      <w:kern w:val="0"/>
      <w:sz w:val="20"/>
      <w:szCs w:val="20"/>
      <w:lang w:eastAsia="ja-JP"/>
      <w14:ligatures w14:val="none"/>
    </w:rPr>
  </w:style>
  <w:style w:type="paragraph" w:styleId="97">
    <w:name w:val="No Spacing"/>
    <w:qFormat/>
    <w:uiPriority w:val="1"/>
    <w:pPr>
      <w:bidi/>
      <w:jc w:val="both"/>
    </w:pPr>
    <w:rPr>
      <w:rFonts w:ascii="Times New Roman" w:hAnsi="Times New Roman" w:cs="B Nazanin" w:eastAsiaTheme="minorEastAsia"/>
      <w:sz w:val="24"/>
      <w:szCs w:val="28"/>
      <w:lang w:val="en-US" w:eastAsia="ja-JP" w:bidi="ar-SA"/>
    </w:rPr>
  </w:style>
  <w:style w:type="paragraph" w:customStyle="1" w:styleId="98">
    <w:name w:val="endnote"/>
    <w:basedOn w:val="69"/>
    <w:link w:val="99"/>
    <w:autoRedefine/>
    <w:qFormat/>
    <w:uiPriority w:val="0"/>
    <w:pPr>
      <w:bidi w:val="0"/>
      <w:spacing w:after="0"/>
      <w:jc w:val="center"/>
    </w:pPr>
    <w:rPr>
      <w:rFonts w:ascii="Times New Roman" w:hAnsi="Times New Roman" w:cs="Times New Roman"/>
      <w:sz w:val="18"/>
      <w:szCs w:val="18"/>
      <w:lang w:bidi="fa-IR"/>
    </w:rPr>
  </w:style>
  <w:style w:type="character" w:customStyle="1" w:styleId="99">
    <w:name w:val="endnote Char"/>
    <w:basedOn w:val="70"/>
    <w:link w:val="98"/>
    <w:qFormat/>
    <w:uiPriority w:val="0"/>
    <w:rPr>
      <w:rFonts w:ascii="Times New Roman" w:hAnsi="Times New Roman" w:cs="Times New Roman" w:eastAsiaTheme="minorEastAsia"/>
      <w:kern w:val="0"/>
      <w:sz w:val="18"/>
      <w:szCs w:val="18"/>
      <w:lang w:eastAsia="ja-JP" w:bidi="fa-IR"/>
      <w14:ligatures w14:val="none"/>
    </w:rPr>
  </w:style>
  <w:style w:type="paragraph" w:customStyle="1" w:styleId="100">
    <w:name w:val="Revision1"/>
    <w:hidden/>
    <w:semiHidden/>
    <w:qFormat/>
    <w:uiPriority w:val="99"/>
    <w:rPr>
      <w:rFonts w:ascii="Times New Roman" w:hAnsi="Times New Roman" w:cs="B Nazanin" w:eastAsiaTheme="minorEastAsia"/>
      <w:sz w:val="24"/>
      <w:szCs w:val="28"/>
      <w:lang w:val="en-US" w:eastAsia="ja-JP" w:bidi="ar-SA"/>
    </w:rPr>
  </w:style>
  <w:style w:type="character" w:customStyle="1" w:styleId="101">
    <w:name w:val="Balloon Text Char"/>
    <w:basedOn w:val="32"/>
    <w:link w:val="17"/>
    <w:semiHidden/>
    <w:qFormat/>
    <w:uiPriority w:val="99"/>
    <w:rPr>
      <w:rFonts w:ascii="Tahoma" w:hAnsi="Tahoma" w:cs="Tahoma" w:eastAsiaTheme="minorEastAsia"/>
      <w:kern w:val="0"/>
      <w:sz w:val="16"/>
      <w:szCs w:val="16"/>
      <w:lang w:eastAsia="ja-JP"/>
      <w14:ligatures w14:val="none"/>
    </w:rPr>
  </w:style>
  <w:style w:type="character" w:customStyle="1" w:styleId="102">
    <w:name w:val="Unresolved Mention2"/>
    <w:basedOn w:val="32"/>
    <w:semiHidden/>
    <w:unhideWhenUsed/>
    <w:uiPriority w:val="99"/>
    <w:rPr>
      <w:color w:val="605E5C"/>
      <w:shd w:val="clear" w:color="auto" w:fill="E1DFDD"/>
    </w:rPr>
  </w:style>
  <w:style w:type="character" w:customStyle="1" w:styleId="103">
    <w:name w:val="qwen-markdown-text"/>
    <w:basedOn w:val="32"/>
    <w:qFormat/>
    <w:uiPriority w:val="0"/>
  </w:style>
  <w:style w:type="paragraph" w:customStyle="1" w:styleId="104">
    <w:name w:val="Revision"/>
    <w:hidden/>
    <w:unhideWhenUsed/>
    <w:uiPriority w:val="99"/>
    <w:rPr>
      <w:rFonts w:ascii="Times New Roman" w:hAnsi="Times New Roman" w:cs="B Nazanin" w:eastAsiaTheme="minorEastAsia"/>
      <w:sz w:val="24"/>
      <w:szCs w:val="28"/>
      <w:lang w:val="en-US" w:eastAsia="ja-JP"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434D6-6C35-48E8-A623-46AF513286DC}">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1388</Words>
  <Characters>8073</Characters>
  <Lines>541</Lines>
  <Paragraphs>152</Paragraphs>
  <TotalTime>9</TotalTime>
  <ScaleCrop>false</ScaleCrop>
  <LinksUpToDate>false</LinksUpToDate>
  <CharactersWithSpaces>8688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2025-01-04T08:06:00Z</dcterms:created>
  <dc:creator>Fatemeh Rafiei</dc:creator>
  <cp:lastModifiedBy>Sham~God</cp:lastModifiedBy>
  <dcterms:modified xsi:type="dcterms:W3CDTF">2026-06-01T06:54:01Z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19a22bb2-24ff-47c0-9f19-3e6085ce29e4</vt:lpwstr>
  </property>
  <property fmtid="{D5CDD505-2E9C-101B-9397-08002B2CF9AE}" pid="3" name="KSOTemplateDocerSaveRecord">
    <vt:lpwstr>eyJoZGlkIjoiOTA1Nzk4NzM2MDBhYjFkMDkxMGRhYjkxNjAwMTk1MDAiLCJ1c2VySWQiOiIzOTY3MjgwNzEifQ==</vt:lpwstr>
  </property>
  <property fmtid="{D5CDD505-2E9C-101B-9397-08002B2CF9AE}" pid="4" name="KSOProductBuildVer">
    <vt:lpwstr>2052-12.1.0.26375</vt:lpwstr>
  </property>
  <property fmtid="{D5CDD505-2E9C-101B-9397-08002B2CF9AE}" pid="5" name="ICV">
    <vt:lpwstr>51A810EB663F47349E409E8BDFDDBFB2_12</vt:lpwstr>
  </property>
</Properties>
</file>